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FD84" w14:textId="3CF2BC46" w:rsidR="00B14C69" w:rsidRPr="00340486" w:rsidRDefault="0E6E1054" w:rsidP="004C16FE">
      <w:pPr>
        <w:spacing w:line="480" w:lineRule="auto"/>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Quincey Epley</w:t>
      </w:r>
    </w:p>
    <w:p w14:paraId="3D2DDC1E" w14:textId="517CB3AF" w:rsidR="00967AA8" w:rsidRPr="00340486" w:rsidRDefault="0E6E1054" w:rsidP="004C16FE">
      <w:pPr>
        <w:spacing w:line="480" w:lineRule="auto"/>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Jeanne Reames</w:t>
      </w:r>
    </w:p>
    <w:p w14:paraId="5FBF88B1" w14:textId="11A285F8" w:rsidR="00967AA8" w:rsidRPr="00340486" w:rsidRDefault="0E6E1054" w:rsidP="004C16FE">
      <w:pPr>
        <w:spacing w:line="480" w:lineRule="auto"/>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Historical Methodology</w:t>
      </w:r>
    </w:p>
    <w:p w14:paraId="75A80860" w14:textId="55B85F02" w:rsidR="00967AA8" w:rsidRPr="00340486" w:rsidRDefault="0E6E1054" w:rsidP="004C16FE">
      <w:pPr>
        <w:spacing w:line="480" w:lineRule="auto"/>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11 December 2023</w:t>
      </w:r>
    </w:p>
    <w:p w14:paraId="328C4DA8" w14:textId="1DBC62C3" w:rsidR="00967AA8" w:rsidRPr="00340486" w:rsidRDefault="0E6E1054" w:rsidP="004C16FE">
      <w:pPr>
        <w:spacing w:line="480" w:lineRule="auto"/>
        <w:jc w:val="center"/>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Douglas County Potter’s Field Bibliographic Essay</w:t>
      </w:r>
    </w:p>
    <w:p w14:paraId="5A232675" w14:textId="5ABB3933" w:rsidR="2A3E52B8" w:rsidRPr="00340486" w:rsidRDefault="2A3E52B8" w:rsidP="004C16FE">
      <w:pPr>
        <w:spacing w:line="480" w:lineRule="auto"/>
        <w:ind w:firstLine="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Because of the specific nature of my topic, the historiographic record is limited. There is little scholarly work done about Potter’s Field, so I have had to rely on ne</w:t>
      </w:r>
      <w:r w:rsidR="06F98B4E" w:rsidRPr="00340486">
        <w:rPr>
          <w:rFonts w:ascii="Times New Roman" w:eastAsia="OpenDyslexic" w:hAnsi="Times New Roman" w:cs="Times New Roman"/>
          <w:color w:val="000000" w:themeColor="text1"/>
          <w:sz w:val="24"/>
          <w:szCs w:val="24"/>
        </w:rPr>
        <w:t>ws articles and blog posts to understand the significance to the com</w:t>
      </w:r>
      <w:r w:rsidR="490840A0" w:rsidRPr="00340486">
        <w:rPr>
          <w:rFonts w:ascii="Times New Roman" w:eastAsia="OpenDyslexic" w:hAnsi="Times New Roman" w:cs="Times New Roman"/>
          <w:color w:val="000000" w:themeColor="text1"/>
          <w:sz w:val="24"/>
          <w:szCs w:val="24"/>
        </w:rPr>
        <w:t xml:space="preserve">munity and </w:t>
      </w:r>
      <w:r w:rsidR="343B14C6" w:rsidRPr="00340486">
        <w:rPr>
          <w:rFonts w:ascii="Times New Roman" w:eastAsia="OpenDyslexic" w:hAnsi="Times New Roman" w:cs="Times New Roman"/>
          <w:color w:val="000000" w:themeColor="text1"/>
          <w:sz w:val="24"/>
          <w:szCs w:val="24"/>
        </w:rPr>
        <w:t>the various volunteer restoration and maintenance projects over the years</w:t>
      </w:r>
      <w:r w:rsidR="27691342" w:rsidRPr="00340486">
        <w:rPr>
          <w:rFonts w:ascii="Times New Roman" w:eastAsia="OpenDyslexic" w:hAnsi="Times New Roman" w:cs="Times New Roman"/>
          <w:color w:val="000000" w:themeColor="text1"/>
          <w:sz w:val="24"/>
          <w:szCs w:val="24"/>
        </w:rPr>
        <w:t>.</w:t>
      </w:r>
    </w:p>
    <w:p w14:paraId="49FCF0E8" w14:textId="5741214C" w:rsidR="34B787D3" w:rsidRPr="00340486" w:rsidRDefault="34B787D3" w:rsidP="004C16FE">
      <w:pPr>
        <w:spacing w:line="480" w:lineRule="auto"/>
        <w:ind w:firstLine="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 xml:space="preserve">The concept of a Potter’s Field originally comes from the bible. </w:t>
      </w:r>
      <w:r w:rsidR="692EE27A" w:rsidRPr="00340486">
        <w:rPr>
          <w:rFonts w:ascii="Times New Roman" w:eastAsia="OpenDyslexic" w:hAnsi="Times New Roman" w:cs="Times New Roman"/>
          <w:color w:val="000000" w:themeColor="text1"/>
          <w:sz w:val="24"/>
          <w:szCs w:val="24"/>
        </w:rPr>
        <w:t xml:space="preserve">In the Gospel of Matthew 27:9-10, Judas </w:t>
      </w:r>
      <w:r w:rsidR="36D2F7EF" w:rsidRPr="00340486">
        <w:rPr>
          <w:rFonts w:ascii="Times New Roman" w:eastAsia="OpenDyslexic" w:hAnsi="Times New Roman" w:cs="Times New Roman"/>
          <w:color w:val="000000" w:themeColor="text1"/>
          <w:sz w:val="24"/>
          <w:szCs w:val="24"/>
        </w:rPr>
        <w:t xml:space="preserve">uses his 30 pieces of silver to buy a plot of land for </w:t>
      </w:r>
      <w:r w:rsidR="15900CA2" w:rsidRPr="00340486">
        <w:rPr>
          <w:rFonts w:ascii="Times New Roman" w:eastAsia="OpenDyslexic" w:hAnsi="Times New Roman" w:cs="Times New Roman"/>
          <w:color w:val="000000" w:themeColor="text1"/>
          <w:sz w:val="24"/>
          <w:szCs w:val="24"/>
        </w:rPr>
        <w:t>public burials.</w:t>
      </w:r>
      <w:r w:rsidRPr="00340486">
        <w:rPr>
          <w:rStyle w:val="FootnoteReference"/>
          <w:rFonts w:ascii="Times New Roman" w:eastAsia="OpenDyslexic" w:hAnsi="Times New Roman" w:cs="Times New Roman"/>
          <w:color w:val="000000" w:themeColor="text1"/>
          <w:sz w:val="24"/>
          <w:szCs w:val="24"/>
        </w:rPr>
        <w:footnoteReference w:id="1"/>
      </w:r>
      <w:r w:rsidR="35ACCE88" w:rsidRPr="00340486">
        <w:rPr>
          <w:rFonts w:ascii="Times New Roman" w:eastAsia="OpenDyslexic" w:hAnsi="Times New Roman" w:cs="Times New Roman"/>
          <w:color w:val="000000" w:themeColor="text1"/>
          <w:sz w:val="24"/>
          <w:szCs w:val="24"/>
        </w:rPr>
        <w:t xml:space="preserve"> He called it the Potter’s Field, and it is likely to have gotten this name from the clay in the soil in these fields. Potters</w:t>
      </w:r>
      <w:r w:rsidR="061AE357" w:rsidRPr="00340486">
        <w:rPr>
          <w:rFonts w:ascii="Times New Roman" w:eastAsia="OpenDyslexic" w:hAnsi="Times New Roman" w:cs="Times New Roman"/>
          <w:color w:val="000000" w:themeColor="text1"/>
          <w:sz w:val="24"/>
          <w:szCs w:val="24"/>
        </w:rPr>
        <w:t>, people who made pots,</w:t>
      </w:r>
      <w:r w:rsidR="35ACCE88" w:rsidRPr="00340486">
        <w:rPr>
          <w:rFonts w:ascii="Times New Roman" w:eastAsia="OpenDyslexic" w:hAnsi="Times New Roman" w:cs="Times New Roman"/>
          <w:color w:val="000000" w:themeColor="text1"/>
          <w:sz w:val="24"/>
          <w:szCs w:val="24"/>
        </w:rPr>
        <w:t xml:space="preserve"> would dig it up and leave</w:t>
      </w:r>
      <w:r w:rsidR="4AA22CCA" w:rsidRPr="00340486">
        <w:rPr>
          <w:rFonts w:ascii="Times New Roman" w:eastAsia="OpenDyslexic" w:hAnsi="Times New Roman" w:cs="Times New Roman"/>
          <w:color w:val="000000" w:themeColor="text1"/>
          <w:sz w:val="24"/>
          <w:szCs w:val="24"/>
        </w:rPr>
        <w:t xml:space="preserve"> holes in the ground, which would be expanded for public burials. </w:t>
      </w:r>
    </w:p>
    <w:p w14:paraId="72F46315" w14:textId="77777777" w:rsidR="00870363" w:rsidRPr="00340486" w:rsidRDefault="62F9B6DD" w:rsidP="004C16FE">
      <w:pPr>
        <w:spacing w:line="480" w:lineRule="auto"/>
        <w:ind w:firstLine="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 xml:space="preserve">The cemetery was an active burial ground from 1887-1957, but it was largely ignored during this period. </w:t>
      </w:r>
      <w:r w:rsidR="0A67FA04" w:rsidRPr="00340486">
        <w:rPr>
          <w:rFonts w:ascii="Times New Roman" w:eastAsia="OpenDyslexic" w:hAnsi="Times New Roman" w:cs="Times New Roman"/>
          <w:color w:val="000000" w:themeColor="text1"/>
          <w:sz w:val="24"/>
          <w:szCs w:val="24"/>
        </w:rPr>
        <w:t>3,912 people were buried in Potter’s Field, about half of which were babies who died under the age of two or were stillborn.</w:t>
      </w:r>
      <w:r w:rsidR="1865F661" w:rsidRPr="00340486">
        <w:rPr>
          <w:rFonts w:ascii="Times New Roman" w:eastAsia="OpenDyslexic" w:hAnsi="Times New Roman" w:cs="Times New Roman"/>
          <w:color w:val="000000" w:themeColor="text1"/>
          <w:sz w:val="24"/>
          <w:szCs w:val="24"/>
        </w:rPr>
        <w:t xml:space="preserve"> The rest of the burials were for unidentified persons or those who could not pay for a burial in a private cemetery. </w:t>
      </w:r>
      <w:r w:rsidR="6027A793" w:rsidRPr="00340486">
        <w:rPr>
          <w:rFonts w:ascii="Times New Roman" w:eastAsia="OpenDyslexic" w:hAnsi="Times New Roman" w:cs="Times New Roman"/>
          <w:color w:val="000000" w:themeColor="text1"/>
          <w:sz w:val="24"/>
          <w:szCs w:val="24"/>
        </w:rPr>
        <w:t xml:space="preserve">Many were sex workers and murder victims as Omaha’s </w:t>
      </w:r>
      <w:r w:rsidR="5FA37571" w:rsidRPr="00340486">
        <w:rPr>
          <w:rFonts w:ascii="Times New Roman" w:eastAsia="OpenDyslexic" w:hAnsi="Times New Roman" w:cs="Times New Roman"/>
          <w:color w:val="000000" w:themeColor="text1"/>
          <w:sz w:val="24"/>
          <w:szCs w:val="24"/>
        </w:rPr>
        <w:t xml:space="preserve">underground vice economy boomed, and many were victims of </w:t>
      </w:r>
      <w:r w:rsidR="5FA37571" w:rsidRPr="00340486">
        <w:rPr>
          <w:rFonts w:ascii="Times New Roman" w:eastAsia="OpenDyslexic" w:hAnsi="Times New Roman" w:cs="Times New Roman"/>
          <w:color w:val="000000" w:themeColor="text1"/>
          <w:sz w:val="24"/>
          <w:szCs w:val="24"/>
        </w:rPr>
        <w:lastRenderedPageBreak/>
        <w:t>disease like the flu and typhoid.</w:t>
      </w:r>
      <w:r w:rsidRPr="00340486">
        <w:rPr>
          <w:rStyle w:val="FootnoteReference"/>
          <w:rFonts w:ascii="Times New Roman" w:eastAsia="OpenDyslexic" w:hAnsi="Times New Roman" w:cs="Times New Roman"/>
          <w:color w:val="000000" w:themeColor="text1"/>
          <w:sz w:val="24"/>
          <w:szCs w:val="24"/>
        </w:rPr>
        <w:footnoteReference w:id="2"/>
      </w:r>
      <w:r w:rsidR="5C7746CC" w:rsidRPr="00340486">
        <w:rPr>
          <w:rFonts w:ascii="Times New Roman" w:eastAsia="OpenDyslexic" w:hAnsi="Times New Roman" w:cs="Times New Roman"/>
          <w:color w:val="000000" w:themeColor="text1"/>
          <w:sz w:val="24"/>
          <w:szCs w:val="24"/>
        </w:rPr>
        <w:t xml:space="preserve"> Because of the large volume of people who would die due to these outbreaks, burial expenses would burden families, so they would opt to have a county burial. Other</w:t>
      </w:r>
      <w:r w:rsidR="096DCEDA" w:rsidRPr="00340486">
        <w:rPr>
          <w:rFonts w:ascii="Times New Roman" w:eastAsia="OpenDyslexic" w:hAnsi="Times New Roman" w:cs="Times New Roman"/>
          <w:color w:val="000000" w:themeColor="text1"/>
          <w:sz w:val="24"/>
          <w:szCs w:val="24"/>
        </w:rPr>
        <w:t xml:space="preserve"> reasons for these county burials would be to prevent </w:t>
      </w:r>
      <w:r w:rsidR="7FDB09D0" w:rsidRPr="00340486">
        <w:rPr>
          <w:rFonts w:ascii="Times New Roman" w:eastAsia="OpenDyslexic" w:hAnsi="Times New Roman" w:cs="Times New Roman"/>
          <w:color w:val="000000" w:themeColor="text1"/>
          <w:sz w:val="24"/>
          <w:szCs w:val="24"/>
        </w:rPr>
        <w:t>the spread</w:t>
      </w:r>
      <w:r w:rsidR="096DCEDA" w:rsidRPr="00340486">
        <w:rPr>
          <w:rFonts w:ascii="Times New Roman" w:eastAsia="OpenDyslexic" w:hAnsi="Times New Roman" w:cs="Times New Roman"/>
          <w:color w:val="000000" w:themeColor="text1"/>
          <w:sz w:val="24"/>
          <w:szCs w:val="24"/>
        </w:rPr>
        <w:t xml:space="preserve"> of disease from the bodies. The gravediggers at Potter’s Field were all people of color b</w:t>
      </w:r>
      <w:r w:rsidR="23B4C5DD" w:rsidRPr="00340486">
        <w:rPr>
          <w:rFonts w:ascii="Times New Roman" w:eastAsia="OpenDyslexic" w:hAnsi="Times New Roman" w:cs="Times New Roman"/>
          <w:color w:val="000000" w:themeColor="text1"/>
          <w:sz w:val="24"/>
          <w:szCs w:val="24"/>
        </w:rPr>
        <w:t>ecause cemeteries were segregated, so the risks were seen as more acceptable</w:t>
      </w:r>
      <w:r w:rsidR="6D7DA7E0" w:rsidRPr="00340486">
        <w:rPr>
          <w:rFonts w:ascii="Times New Roman" w:eastAsia="OpenDyslexic" w:hAnsi="Times New Roman" w:cs="Times New Roman"/>
          <w:color w:val="000000" w:themeColor="text1"/>
          <w:sz w:val="24"/>
          <w:szCs w:val="24"/>
        </w:rPr>
        <w:t xml:space="preserve"> for them.</w:t>
      </w:r>
      <w:r w:rsidR="1A7090D0" w:rsidRPr="00340486">
        <w:rPr>
          <w:rFonts w:ascii="Times New Roman" w:eastAsia="OpenDyslexic" w:hAnsi="Times New Roman" w:cs="Times New Roman"/>
          <w:color w:val="000000" w:themeColor="text1"/>
          <w:sz w:val="24"/>
          <w:szCs w:val="24"/>
        </w:rPr>
        <w:t xml:space="preserve"> This mindset has not escaped us. At the beginning of the COVID-19 pandemic, New York City was having problems storing the bodies of COVID victims, so they turned to the largest Potter’s Field in the </w:t>
      </w:r>
      <w:r w:rsidR="007FBBB3" w:rsidRPr="00340486">
        <w:rPr>
          <w:rFonts w:ascii="Times New Roman" w:eastAsia="OpenDyslexic" w:hAnsi="Times New Roman" w:cs="Times New Roman"/>
          <w:color w:val="000000" w:themeColor="text1"/>
          <w:sz w:val="24"/>
          <w:szCs w:val="24"/>
        </w:rPr>
        <w:t>nation at Hart Island</w:t>
      </w:r>
      <w:r w:rsidR="264EDB65" w:rsidRPr="00340486">
        <w:rPr>
          <w:rFonts w:ascii="Times New Roman" w:eastAsia="OpenDyslexic" w:hAnsi="Times New Roman" w:cs="Times New Roman"/>
          <w:color w:val="000000" w:themeColor="text1"/>
          <w:sz w:val="24"/>
          <w:szCs w:val="24"/>
        </w:rPr>
        <w:t xml:space="preserve"> for temporary burial</w:t>
      </w:r>
      <w:r w:rsidR="007FBBB3" w:rsidRPr="00340486">
        <w:rPr>
          <w:rFonts w:ascii="Times New Roman" w:eastAsia="OpenDyslexic" w:hAnsi="Times New Roman" w:cs="Times New Roman"/>
          <w:color w:val="000000" w:themeColor="text1"/>
          <w:sz w:val="24"/>
          <w:szCs w:val="24"/>
        </w:rPr>
        <w:t>.</w:t>
      </w:r>
      <w:r w:rsidRPr="00340486">
        <w:rPr>
          <w:rStyle w:val="FootnoteReference"/>
          <w:rFonts w:ascii="Times New Roman" w:eastAsia="OpenDyslexic" w:hAnsi="Times New Roman" w:cs="Times New Roman"/>
          <w:color w:val="000000" w:themeColor="text1"/>
          <w:sz w:val="24"/>
          <w:szCs w:val="24"/>
        </w:rPr>
        <w:footnoteReference w:id="3"/>
      </w:r>
      <w:r w:rsidR="72DE1C95" w:rsidRPr="00340486">
        <w:rPr>
          <w:rFonts w:ascii="Times New Roman" w:eastAsia="OpenDyslexic" w:hAnsi="Times New Roman" w:cs="Times New Roman"/>
          <w:color w:val="000000" w:themeColor="text1"/>
          <w:sz w:val="24"/>
          <w:szCs w:val="24"/>
        </w:rPr>
        <w:t xml:space="preserve"> The Hart Island Potter’s Field was a very interesting case study. </w:t>
      </w:r>
      <w:r w:rsidR="24031010" w:rsidRPr="00340486">
        <w:rPr>
          <w:rFonts w:ascii="Times New Roman" w:eastAsia="OpenDyslexic" w:hAnsi="Times New Roman" w:cs="Times New Roman"/>
          <w:color w:val="000000" w:themeColor="text1"/>
          <w:sz w:val="24"/>
          <w:szCs w:val="24"/>
        </w:rPr>
        <w:t xml:space="preserve">Most public cemeteries fall into obscurity just because of the lack of familial ties and the lack of maintenance and upkeep funding, but Hart Island has been managed by the Department of Corrections, which </w:t>
      </w:r>
      <w:r w:rsidR="538C3329" w:rsidRPr="00340486">
        <w:rPr>
          <w:rFonts w:ascii="Times New Roman" w:eastAsia="OpenDyslexic" w:hAnsi="Times New Roman" w:cs="Times New Roman"/>
          <w:color w:val="000000" w:themeColor="text1"/>
          <w:sz w:val="24"/>
          <w:szCs w:val="24"/>
        </w:rPr>
        <w:t>means that it is part of the prison system. Incarcerated inmates are the workers who take care of the landscaping and gravedigging</w:t>
      </w:r>
      <w:r w:rsidR="68A067B8" w:rsidRPr="00340486">
        <w:rPr>
          <w:rFonts w:ascii="Times New Roman" w:eastAsia="OpenDyslexic" w:hAnsi="Times New Roman" w:cs="Times New Roman"/>
          <w:color w:val="000000" w:themeColor="text1"/>
          <w:sz w:val="24"/>
          <w:szCs w:val="24"/>
        </w:rPr>
        <w:t xml:space="preserve">, again an undervalued demographic that is taking on extra risk to bury </w:t>
      </w:r>
      <w:r w:rsidR="0BF31538" w:rsidRPr="00340486">
        <w:rPr>
          <w:rFonts w:ascii="Times New Roman" w:eastAsia="OpenDyslexic" w:hAnsi="Times New Roman" w:cs="Times New Roman"/>
          <w:color w:val="000000" w:themeColor="text1"/>
          <w:sz w:val="24"/>
          <w:szCs w:val="24"/>
        </w:rPr>
        <w:t>victims of disease. The jurisdiction of the Department of Corrections also limits public accessibility because of security concerns</w:t>
      </w:r>
      <w:r w:rsidR="46A5C29B" w:rsidRPr="00340486">
        <w:rPr>
          <w:rFonts w:ascii="Times New Roman" w:eastAsia="OpenDyslexic" w:hAnsi="Times New Roman" w:cs="Times New Roman"/>
          <w:color w:val="000000" w:themeColor="text1"/>
          <w:sz w:val="24"/>
          <w:szCs w:val="24"/>
        </w:rPr>
        <w:t xml:space="preserve">. </w:t>
      </w:r>
      <w:r w:rsidR="4E21EF6F" w:rsidRPr="00340486">
        <w:rPr>
          <w:rFonts w:ascii="Times New Roman" w:eastAsia="OpenDyslexic" w:hAnsi="Times New Roman" w:cs="Times New Roman"/>
          <w:color w:val="000000" w:themeColor="text1"/>
          <w:sz w:val="24"/>
          <w:szCs w:val="24"/>
        </w:rPr>
        <w:t>Community efforts to increase access had been successful prior to the pandemic, with plans to shift jurisdiction from corrections to parks and recreation and establish a ferry line to the island</w:t>
      </w:r>
      <w:r w:rsidRPr="00340486">
        <w:rPr>
          <w:rStyle w:val="FootnoteReference"/>
          <w:rFonts w:ascii="Times New Roman" w:eastAsia="OpenDyslexic" w:hAnsi="Times New Roman" w:cs="Times New Roman"/>
          <w:color w:val="000000" w:themeColor="text1"/>
          <w:sz w:val="24"/>
          <w:szCs w:val="24"/>
        </w:rPr>
        <w:footnoteReference w:id="4"/>
      </w:r>
      <w:r w:rsidR="35B5043B" w:rsidRPr="00340486">
        <w:rPr>
          <w:rFonts w:ascii="Times New Roman" w:eastAsia="OpenDyslexic" w:hAnsi="Times New Roman" w:cs="Times New Roman"/>
          <w:color w:val="000000" w:themeColor="text1"/>
          <w:sz w:val="24"/>
          <w:szCs w:val="24"/>
        </w:rPr>
        <w:t xml:space="preserve"> but were halted when the COVID fatalities started becoming unmanageable.</w:t>
      </w:r>
      <w:r w:rsidR="00FF1ACE" w:rsidRPr="00340486">
        <w:rPr>
          <w:rFonts w:ascii="Times New Roman" w:eastAsia="OpenDyslexic" w:hAnsi="Times New Roman" w:cs="Times New Roman"/>
          <w:color w:val="000000" w:themeColor="text1"/>
          <w:sz w:val="24"/>
          <w:szCs w:val="24"/>
        </w:rPr>
        <w:t xml:space="preserve"> </w:t>
      </w:r>
    </w:p>
    <w:p w14:paraId="271A15DC" w14:textId="45DEAE50" w:rsidR="62F9B6DD" w:rsidRPr="00340486" w:rsidRDefault="00FF1ACE" w:rsidP="004C16FE">
      <w:pPr>
        <w:spacing w:line="480" w:lineRule="auto"/>
        <w:ind w:firstLine="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Insights into the demographics of those buried in Potter’s fields</w:t>
      </w:r>
      <w:r w:rsidR="00870363" w:rsidRPr="00340486">
        <w:rPr>
          <w:rFonts w:ascii="Times New Roman" w:eastAsia="OpenDyslexic" w:hAnsi="Times New Roman" w:cs="Times New Roman"/>
          <w:color w:val="000000" w:themeColor="text1"/>
          <w:sz w:val="24"/>
          <w:szCs w:val="24"/>
        </w:rPr>
        <w:t xml:space="preserve"> came in the study of the Milwaukee County Poor Farm Cemetery, which was being excavated </w:t>
      </w:r>
      <w:r w:rsidR="003449BD" w:rsidRPr="00340486">
        <w:rPr>
          <w:rFonts w:ascii="Times New Roman" w:eastAsia="OpenDyslexic" w:hAnsi="Times New Roman" w:cs="Times New Roman"/>
          <w:color w:val="000000" w:themeColor="text1"/>
          <w:sz w:val="24"/>
          <w:szCs w:val="24"/>
        </w:rPr>
        <w:t xml:space="preserve">for commercial </w:t>
      </w:r>
      <w:r w:rsidR="003449BD" w:rsidRPr="00340486">
        <w:rPr>
          <w:rFonts w:ascii="Times New Roman" w:eastAsia="OpenDyslexic" w:hAnsi="Times New Roman" w:cs="Times New Roman"/>
          <w:color w:val="000000" w:themeColor="text1"/>
          <w:sz w:val="24"/>
          <w:szCs w:val="24"/>
        </w:rPr>
        <w:lastRenderedPageBreak/>
        <w:t>development.</w:t>
      </w:r>
      <w:r w:rsidR="00C72272" w:rsidRPr="00340486">
        <w:rPr>
          <w:rStyle w:val="FootnoteReference"/>
          <w:rFonts w:ascii="Times New Roman" w:eastAsia="OpenDyslexic" w:hAnsi="Times New Roman" w:cs="Times New Roman"/>
          <w:color w:val="000000" w:themeColor="text1"/>
          <w:sz w:val="24"/>
          <w:szCs w:val="24"/>
        </w:rPr>
        <w:footnoteReference w:id="5"/>
      </w:r>
      <w:r w:rsidR="003449BD" w:rsidRPr="00340486">
        <w:rPr>
          <w:rFonts w:ascii="Times New Roman" w:eastAsia="OpenDyslexic" w:hAnsi="Times New Roman" w:cs="Times New Roman"/>
          <w:color w:val="000000" w:themeColor="text1"/>
          <w:sz w:val="24"/>
          <w:szCs w:val="24"/>
        </w:rPr>
        <w:t xml:space="preserve"> This study also looked at </w:t>
      </w:r>
      <w:r w:rsidR="0042104F" w:rsidRPr="00340486">
        <w:rPr>
          <w:rFonts w:ascii="Times New Roman" w:eastAsia="OpenDyslexic" w:hAnsi="Times New Roman" w:cs="Times New Roman"/>
          <w:color w:val="000000" w:themeColor="text1"/>
          <w:sz w:val="24"/>
          <w:szCs w:val="24"/>
        </w:rPr>
        <w:t>physical markers on their bones and teeth,</w:t>
      </w:r>
      <w:r w:rsidR="00C72272" w:rsidRPr="00340486">
        <w:rPr>
          <w:rStyle w:val="FootnoteReference"/>
          <w:rFonts w:ascii="Times New Roman" w:eastAsia="OpenDyslexic" w:hAnsi="Times New Roman" w:cs="Times New Roman"/>
          <w:color w:val="000000" w:themeColor="text1"/>
          <w:sz w:val="24"/>
          <w:szCs w:val="24"/>
        </w:rPr>
        <w:footnoteReference w:id="6"/>
      </w:r>
      <w:r w:rsidR="0042104F" w:rsidRPr="00340486">
        <w:rPr>
          <w:rFonts w:ascii="Times New Roman" w:eastAsia="OpenDyslexic" w:hAnsi="Times New Roman" w:cs="Times New Roman"/>
          <w:color w:val="000000" w:themeColor="text1"/>
          <w:sz w:val="24"/>
          <w:szCs w:val="24"/>
        </w:rPr>
        <w:t xml:space="preserve"> </w:t>
      </w:r>
      <w:r w:rsidR="00FA0231" w:rsidRPr="00340486">
        <w:rPr>
          <w:rFonts w:ascii="Times New Roman" w:eastAsia="OpenDyslexic" w:hAnsi="Times New Roman" w:cs="Times New Roman"/>
          <w:color w:val="000000" w:themeColor="text1"/>
          <w:sz w:val="24"/>
          <w:szCs w:val="24"/>
        </w:rPr>
        <w:t>disease rates,</w:t>
      </w:r>
      <w:r w:rsidR="00FA0231" w:rsidRPr="00340486">
        <w:rPr>
          <w:rStyle w:val="FootnoteReference"/>
          <w:rFonts w:ascii="Times New Roman" w:eastAsia="OpenDyslexic" w:hAnsi="Times New Roman" w:cs="Times New Roman"/>
          <w:color w:val="000000" w:themeColor="text1"/>
          <w:sz w:val="24"/>
          <w:szCs w:val="24"/>
        </w:rPr>
        <w:footnoteReference w:id="7"/>
      </w:r>
      <w:r w:rsidR="00FA0231" w:rsidRPr="00340486">
        <w:rPr>
          <w:rFonts w:ascii="Times New Roman" w:eastAsia="OpenDyslexic" w:hAnsi="Times New Roman" w:cs="Times New Roman"/>
          <w:color w:val="000000" w:themeColor="text1"/>
          <w:sz w:val="24"/>
          <w:szCs w:val="24"/>
        </w:rPr>
        <w:t xml:space="preserve"> </w:t>
      </w:r>
      <w:r w:rsidR="0042104F" w:rsidRPr="00340486">
        <w:rPr>
          <w:rFonts w:ascii="Times New Roman" w:eastAsia="OpenDyslexic" w:hAnsi="Times New Roman" w:cs="Times New Roman"/>
          <w:color w:val="000000" w:themeColor="text1"/>
          <w:sz w:val="24"/>
          <w:szCs w:val="24"/>
        </w:rPr>
        <w:t xml:space="preserve">as well as any physical items </w:t>
      </w:r>
      <w:r w:rsidR="000133FB" w:rsidRPr="00340486">
        <w:rPr>
          <w:rFonts w:ascii="Times New Roman" w:eastAsia="OpenDyslexic" w:hAnsi="Times New Roman" w:cs="Times New Roman"/>
          <w:color w:val="000000" w:themeColor="text1"/>
          <w:sz w:val="24"/>
          <w:szCs w:val="24"/>
        </w:rPr>
        <w:t xml:space="preserve">included in the burials. They concluded that their segregation in death mirrored their segregation and </w:t>
      </w:r>
      <w:r w:rsidR="00583075" w:rsidRPr="00340486">
        <w:rPr>
          <w:rFonts w:ascii="Times New Roman" w:eastAsia="OpenDyslexic" w:hAnsi="Times New Roman" w:cs="Times New Roman"/>
          <w:color w:val="000000" w:themeColor="text1"/>
          <w:sz w:val="24"/>
          <w:szCs w:val="24"/>
        </w:rPr>
        <w:t>low status</w:t>
      </w:r>
      <w:r w:rsidR="00C72272" w:rsidRPr="00340486">
        <w:rPr>
          <w:rFonts w:ascii="Times New Roman" w:eastAsia="OpenDyslexic" w:hAnsi="Times New Roman" w:cs="Times New Roman"/>
          <w:color w:val="000000" w:themeColor="text1"/>
          <w:sz w:val="24"/>
          <w:szCs w:val="24"/>
        </w:rPr>
        <w:t xml:space="preserve"> in life.</w:t>
      </w:r>
      <w:r w:rsidR="00C72272" w:rsidRPr="00340486">
        <w:rPr>
          <w:rStyle w:val="FootnoteReference"/>
          <w:rFonts w:ascii="Times New Roman" w:eastAsia="OpenDyslexic" w:hAnsi="Times New Roman" w:cs="Times New Roman"/>
          <w:color w:val="000000" w:themeColor="text1"/>
          <w:sz w:val="24"/>
          <w:szCs w:val="24"/>
        </w:rPr>
        <w:footnoteReference w:id="8"/>
      </w:r>
      <w:r w:rsidR="00C72272" w:rsidRPr="00340486">
        <w:rPr>
          <w:rFonts w:ascii="Times New Roman" w:eastAsia="OpenDyslexic" w:hAnsi="Times New Roman" w:cs="Times New Roman"/>
          <w:color w:val="000000" w:themeColor="text1"/>
          <w:sz w:val="24"/>
          <w:szCs w:val="24"/>
        </w:rPr>
        <w:t xml:space="preserve"> </w:t>
      </w:r>
    </w:p>
    <w:p w14:paraId="1BE3AA0C" w14:textId="5FCF1CB6" w:rsidR="32D7002B" w:rsidRPr="00340486" w:rsidRDefault="32D7002B" w:rsidP="004C16FE">
      <w:pPr>
        <w:spacing w:line="480" w:lineRule="auto"/>
        <w:ind w:firstLine="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 xml:space="preserve">The </w:t>
      </w:r>
      <w:r w:rsidRPr="00340486">
        <w:rPr>
          <w:rFonts w:ascii="Times New Roman" w:eastAsia="OpenDyslexic" w:hAnsi="Times New Roman" w:cs="Times New Roman"/>
          <w:i/>
          <w:iCs/>
          <w:color w:val="000000" w:themeColor="text1"/>
          <w:sz w:val="24"/>
          <w:szCs w:val="24"/>
        </w:rPr>
        <w:t>Omaha Bee</w:t>
      </w:r>
      <w:r w:rsidRPr="00340486">
        <w:rPr>
          <w:rFonts w:ascii="Times New Roman" w:eastAsia="OpenDyslexic" w:hAnsi="Times New Roman" w:cs="Times New Roman"/>
          <w:color w:val="000000" w:themeColor="text1"/>
          <w:sz w:val="24"/>
          <w:szCs w:val="24"/>
        </w:rPr>
        <w:t xml:space="preserve"> article “Charred Body of Lynched Negro Is Buried by County,” records the burial of Will Brown</w:t>
      </w:r>
      <w:r w:rsidR="171FE4F6" w:rsidRPr="00340486">
        <w:rPr>
          <w:rFonts w:ascii="Times New Roman" w:eastAsia="OpenDyslexic" w:hAnsi="Times New Roman" w:cs="Times New Roman"/>
          <w:color w:val="000000" w:themeColor="text1"/>
          <w:sz w:val="24"/>
          <w:szCs w:val="24"/>
        </w:rPr>
        <w:t xml:space="preserve"> at Potter’s Field</w:t>
      </w:r>
      <w:r w:rsidRPr="00340486">
        <w:rPr>
          <w:rFonts w:ascii="Times New Roman" w:eastAsia="OpenDyslexic" w:hAnsi="Times New Roman" w:cs="Times New Roman"/>
          <w:color w:val="000000" w:themeColor="text1"/>
          <w:sz w:val="24"/>
          <w:szCs w:val="24"/>
        </w:rPr>
        <w:t>,</w:t>
      </w:r>
      <w:r w:rsidRPr="00340486">
        <w:rPr>
          <w:rStyle w:val="FootnoteReference"/>
          <w:rFonts w:ascii="Times New Roman" w:eastAsia="OpenDyslexic" w:hAnsi="Times New Roman" w:cs="Times New Roman"/>
          <w:color w:val="000000" w:themeColor="text1"/>
          <w:sz w:val="24"/>
          <w:szCs w:val="24"/>
        </w:rPr>
        <w:footnoteReference w:id="9"/>
      </w:r>
      <w:r w:rsidRPr="00340486">
        <w:rPr>
          <w:rFonts w:ascii="Times New Roman" w:eastAsia="OpenDyslexic" w:hAnsi="Times New Roman" w:cs="Times New Roman"/>
          <w:color w:val="000000" w:themeColor="text1"/>
          <w:sz w:val="24"/>
          <w:szCs w:val="24"/>
        </w:rPr>
        <w:t xml:space="preserve"> a 40-year-old man wh</w:t>
      </w:r>
      <w:r w:rsidR="6E4FB6B7" w:rsidRPr="00340486">
        <w:rPr>
          <w:rFonts w:ascii="Times New Roman" w:eastAsia="OpenDyslexic" w:hAnsi="Times New Roman" w:cs="Times New Roman"/>
          <w:color w:val="000000" w:themeColor="text1"/>
          <w:sz w:val="24"/>
          <w:szCs w:val="24"/>
        </w:rPr>
        <w:t>o was lynched at the Douglas County Courthouse by a mob of 20,000 whites in 1919</w:t>
      </w:r>
      <w:r w:rsidR="7BDEC2C8" w:rsidRPr="00340486">
        <w:rPr>
          <w:rFonts w:ascii="Times New Roman" w:eastAsia="OpenDyslexic" w:hAnsi="Times New Roman" w:cs="Times New Roman"/>
          <w:color w:val="000000" w:themeColor="text1"/>
          <w:sz w:val="24"/>
          <w:szCs w:val="24"/>
        </w:rPr>
        <w:t xml:space="preserve"> after he was falsely accused of raping a white woman</w:t>
      </w:r>
      <w:r w:rsidR="4A75FAAB" w:rsidRPr="00340486">
        <w:rPr>
          <w:rFonts w:ascii="Times New Roman" w:eastAsia="OpenDyslexic" w:hAnsi="Times New Roman" w:cs="Times New Roman"/>
          <w:color w:val="000000" w:themeColor="text1"/>
          <w:sz w:val="24"/>
          <w:szCs w:val="24"/>
        </w:rPr>
        <w:t>.</w:t>
      </w:r>
      <w:r w:rsidR="0A68D875" w:rsidRPr="00340486">
        <w:rPr>
          <w:rFonts w:ascii="Times New Roman" w:eastAsia="OpenDyslexic" w:hAnsi="Times New Roman" w:cs="Times New Roman"/>
          <w:color w:val="000000" w:themeColor="text1"/>
          <w:sz w:val="24"/>
          <w:szCs w:val="24"/>
        </w:rPr>
        <w:t xml:space="preserve"> </w:t>
      </w:r>
      <w:r w:rsidR="52989B82" w:rsidRPr="00340486">
        <w:rPr>
          <w:rFonts w:ascii="Times New Roman" w:eastAsia="OpenDyslexic" w:hAnsi="Times New Roman" w:cs="Times New Roman"/>
          <w:color w:val="000000" w:themeColor="text1"/>
          <w:sz w:val="24"/>
          <w:szCs w:val="24"/>
        </w:rPr>
        <w:t xml:space="preserve"> </w:t>
      </w:r>
      <w:r w:rsidR="554ED11F" w:rsidRPr="00340486">
        <w:rPr>
          <w:rFonts w:ascii="Times New Roman" w:eastAsia="OpenDyslexic" w:hAnsi="Times New Roman" w:cs="Times New Roman"/>
          <w:color w:val="000000" w:themeColor="text1"/>
          <w:sz w:val="24"/>
          <w:szCs w:val="24"/>
        </w:rPr>
        <w:t xml:space="preserve">Brown’s burial in Potter’s Field is the most significant as his unmarked burial is symbolic to the </w:t>
      </w:r>
      <w:r w:rsidR="0245592D" w:rsidRPr="00340486">
        <w:rPr>
          <w:rFonts w:ascii="Times New Roman" w:eastAsia="OpenDyslexic" w:hAnsi="Times New Roman" w:cs="Times New Roman"/>
          <w:color w:val="000000" w:themeColor="text1"/>
          <w:sz w:val="24"/>
          <w:szCs w:val="24"/>
        </w:rPr>
        <w:t>black community in Omaha.</w:t>
      </w:r>
      <w:r w:rsidR="014C0C74" w:rsidRPr="00340486">
        <w:rPr>
          <w:rFonts w:ascii="Times New Roman" w:eastAsia="OpenDyslexic" w:hAnsi="Times New Roman" w:cs="Times New Roman"/>
          <w:color w:val="000000" w:themeColor="text1"/>
          <w:sz w:val="24"/>
          <w:szCs w:val="24"/>
        </w:rPr>
        <w:t xml:space="preserve"> The summer of 1919 is commonly known as “The Red Summer” because of the racially motivated violence nationwide as the great migration brought more black people into northern cities, but Omaha was one of the most violent and hostile cities for people of color during this time with extremely high rates of arrests</w:t>
      </w:r>
      <w:r w:rsidR="5EE97D55" w:rsidRPr="00340486">
        <w:rPr>
          <w:rFonts w:ascii="Times New Roman" w:eastAsia="OpenDyslexic" w:hAnsi="Times New Roman" w:cs="Times New Roman"/>
          <w:color w:val="000000" w:themeColor="text1"/>
          <w:sz w:val="24"/>
          <w:szCs w:val="24"/>
        </w:rPr>
        <w:t>,</w:t>
      </w:r>
      <w:r w:rsidR="014C0C74" w:rsidRPr="00340486">
        <w:rPr>
          <w:rFonts w:ascii="Times New Roman" w:eastAsia="OpenDyslexic" w:hAnsi="Times New Roman" w:cs="Times New Roman"/>
          <w:color w:val="000000" w:themeColor="text1"/>
          <w:sz w:val="24"/>
          <w:szCs w:val="24"/>
        </w:rPr>
        <w:t xml:space="preserve"> convictions</w:t>
      </w:r>
      <w:r w:rsidR="7DF14A8C" w:rsidRPr="00340486">
        <w:rPr>
          <w:rFonts w:ascii="Times New Roman" w:eastAsia="OpenDyslexic" w:hAnsi="Times New Roman" w:cs="Times New Roman"/>
          <w:color w:val="000000" w:themeColor="text1"/>
          <w:sz w:val="24"/>
          <w:szCs w:val="24"/>
        </w:rPr>
        <w:t>, and hate crimes</w:t>
      </w:r>
      <w:r w:rsidR="014C0C74" w:rsidRPr="00340486">
        <w:rPr>
          <w:rFonts w:ascii="Times New Roman" w:eastAsia="OpenDyslexic" w:hAnsi="Times New Roman" w:cs="Times New Roman"/>
          <w:color w:val="000000" w:themeColor="text1"/>
          <w:sz w:val="24"/>
          <w:szCs w:val="24"/>
        </w:rPr>
        <w:t xml:space="preserve"> for Omaha</w:t>
      </w:r>
      <w:r w:rsidR="42801638" w:rsidRPr="00340486">
        <w:rPr>
          <w:rFonts w:ascii="Times New Roman" w:eastAsia="OpenDyslexic" w:hAnsi="Times New Roman" w:cs="Times New Roman"/>
          <w:color w:val="000000" w:themeColor="text1"/>
          <w:sz w:val="24"/>
          <w:szCs w:val="24"/>
        </w:rPr>
        <w:t>’s</w:t>
      </w:r>
      <w:r w:rsidR="014C0C74" w:rsidRPr="00340486">
        <w:rPr>
          <w:rFonts w:ascii="Times New Roman" w:eastAsia="OpenDyslexic" w:hAnsi="Times New Roman" w:cs="Times New Roman"/>
          <w:color w:val="000000" w:themeColor="text1"/>
          <w:sz w:val="24"/>
          <w:szCs w:val="24"/>
        </w:rPr>
        <w:t xml:space="preserve"> residents of color.</w:t>
      </w:r>
      <w:r w:rsidRPr="00340486">
        <w:rPr>
          <w:rStyle w:val="FootnoteReference"/>
          <w:rFonts w:ascii="Times New Roman" w:eastAsia="OpenDyslexic" w:hAnsi="Times New Roman" w:cs="Times New Roman"/>
          <w:color w:val="000000" w:themeColor="text1"/>
          <w:sz w:val="24"/>
          <w:szCs w:val="24"/>
        </w:rPr>
        <w:footnoteReference w:id="10"/>
      </w:r>
      <w:r w:rsidR="0245592D" w:rsidRPr="00340486">
        <w:rPr>
          <w:rFonts w:ascii="Times New Roman" w:eastAsia="OpenDyslexic" w:hAnsi="Times New Roman" w:cs="Times New Roman"/>
          <w:color w:val="000000" w:themeColor="text1"/>
          <w:sz w:val="24"/>
          <w:szCs w:val="24"/>
        </w:rPr>
        <w:t xml:space="preserve"> </w:t>
      </w:r>
      <w:r w:rsidR="4A75FAAB" w:rsidRPr="00340486">
        <w:rPr>
          <w:rFonts w:ascii="Times New Roman" w:eastAsia="OpenDyslexic" w:hAnsi="Times New Roman" w:cs="Times New Roman"/>
          <w:color w:val="000000" w:themeColor="text1"/>
          <w:sz w:val="24"/>
          <w:szCs w:val="24"/>
        </w:rPr>
        <w:t xml:space="preserve">The riot </w:t>
      </w:r>
      <w:r w:rsidR="22C47C34" w:rsidRPr="00340486">
        <w:rPr>
          <w:rFonts w:ascii="Times New Roman" w:eastAsia="OpenDyslexic" w:hAnsi="Times New Roman" w:cs="Times New Roman"/>
          <w:color w:val="000000" w:themeColor="text1"/>
          <w:sz w:val="24"/>
          <w:szCs w:val="24"/>
        </w:rPr>
        <w:t xml:space="preserve">went on for hours into the night and </w:t>
      </w:r>
      <w:r w:rsidR="4A75FAAB" w:rsidRPr="00340486">
        <w:rPr>
          <w:rFonts w:ascii="Times New Roman" w:eastAsia="OpenDyslexic" w:hAnsi="Times New Roman" w:cs="Times New Roman"/>
          <w:color w:val="000000" w:themeColor="text1"/>
          <w:sz w:val="24"/>
          <w:szCs w:val="24"/>
        </w:rPr>
        <w:t xml:space="preserve">was </w:t>
      </w:r>
      <w:r w:rsidR="4655A677" w:rsidRPr="00340486">
        <w:rPr>
          <w:rFonts w:ascii="Times New Roman" w:eastAsia="OpenDyslexic" w:hAnsi="Times New Roman" w:cs="Times New Roman"/>
          <w:color w:val="000000" w:themeColor="text1"/>
          <w:sz w:val="24"/>
          <w:szCs w:val="24"/>
        </w:rPr>
        <w:t xml:space="preserve">finally </w:t>
      </w:r>
      <w:r w:rsidR="4A75FAAB" w:rsidRPr="00340486">
        <w:rPr>
          <w:rFonts w:ascii="Times New Roman" w:eastAsia="OpenDyslexic" w:hAnsi="Times New Roman" w:cs="Times New Roman"/>
          <w:color w:val="000000" w:themeColor="text1"/>
          <w:sz w:val="24"/>
          <w:szCs w:val="24"/>
        </w:rPr>
        <w:t>broken up by the soldiers stationed at Fort Omaha when they declared martial law</w:t>
      </w:r>
      <w:r w:rsidR="0BD1157A" w:rsidRPr="00340486">
        <w:rPr>
          <w:rFonts w:ascii="Times New Roman" w:eastAsia="OpenDyslexic" w:hAnsi="Times New Roman" w:cs="Times New Roman"/>
          <w:color w:val="000000" w:themeColor="text1"/>
          <w:sz w:val="24"/>
          <w:szCs w:val="24"/>
        </w:rPr>
        <w:t xml:space="preserve">. Many consider this day to be the darkest in Omaha’s history, and the Educational Publishing Company immediately published the book </w:t>
      </w:r>
      <w:r w:rsidR="0BD1157A" w:rsidRPr="00340486">
        <w:rPr>
          <w:rFonts w:ascii="Times New Roman" w:eastAsia="OpenDyslexic" w:hAnsi="Times New Roman" w:cs="Times New Roman"/>
          <w:i/>
          <w:iCs/>
          <w:color w:val="000000" w:themeColor="text1"/>
          <w:sz w:val="24"/>
          <w:szCs w:val="24"/>
        </w:rPr>
        <w:t xml:space="preserve">Omaha’s Riot in Story and Picture </w:t>
      </w:r>
      <w:r w:rsidR="0BD1157A" w:rsidRPr="00340486">
        <w:rPr>
          <w:rFonts w:ascii="Times New Roman" w:eastAsia="OpenDyslexic" w:hAnsi="Times New Roman" w:cs="Times New Roman"/>
          <w:color w:val="000000" w:themeColor="text1"/>
          <w:sz w:val="24"/>
          <w:szCs w:val="24"/>
        </w:rPr>
        <w:t xml:space="preserve">to </w:t>
      </w:r>
      <w:r w:rsidR="4D2C3048" w:rsidRPr="00340486">
        <w:rPr>
          <w:rFonts w:ascii="Times New Roman" w:eastAsia="OpenDyslexic" w:hAnsi="Times New Roman" w:cs="Times New Roman"/>
          <w:color w:val="000000" w:themeColor="text1"/>
          <w:sz w:val="24"/>
          <w:szCs w:val="24"/>
        </w:rPr>
        <w:t>properly record and educate the masses about the violence on that day.</w:t>
      </w:r>
      <w:r w:rsidRPr="00340486">
        <w:rPr>
          <w:rStyle w:val="FootnoteReference"/>
          <w:rFonts w:ascii="Times New Roman" w:eastAsia="OpenDyslexic" w:hAnsi="Times New Roman" w:cs="Times New Roman"/>
          <w:color w:val="000000" w:themeColor="text1"/>
          <w:sz w:val="24"/>
          <w:szCs w:val="24"/>
        </w:rPr>
        <w:footnoteReference w:id="11"/>
      </w:r>
      <w:r w:rsidR="7A22B855" w:rsidRPr="00340486">
        <w:rPr>
          <w:rFonts w:ascii="Times New Roman" w:eastAsia="OpenDyslexic" w:hAnsi="Times New Roman" w:cs="Times New Roman"/>
          <w:color w:val="000000" w:themeColor="text1"/>
          <w:sz w:val="24"/>
          <w:szCs w:val="24"/>
        </w:rPr>
        <w:t xml:space="preserve"> The book describes the events as they happened, and printed photos taken during the riot. This includes photos of </w:t>
      </w:r>
      <w:r w:rsidR="7A22B855" w:rsidRPr="00340486">
        <w:rPr>
          <w:rFonts w:ascii="Times New Roman" w:eastAsia="OpenDyslexic" w:hAnsi="Times New Roman" w:cs="Times New Roman"/>
          <w:color w:val="000000" w:themeColor="text1"/>
          <w:sz w:val="24"/>
          <w:szCs w:val="24"/>
        </w:rPr>
        <w:lastRenderedPageBreak/>
        <w:t xml:space="preserve">Brown’s body being burned in the street with the perpetrators standing around him </w:t>
      </w:r>
      <w:r w:rsidR="3B7DD324" w:rsidRPr="00340486">
        <w:rPr>
          <w:rFonts w:ascii="Times New Roman" w:eastAsia="OpenDyslexic" w:hAnsi="Times New Roman" w:cs="Times New Roman"/>
          <w:color w:val="000000" w:themeColor="text1"/>
          <w:sz w:val="24"/>
          <w:szCs w:val="24"/>
        </w:rPr>
        <w:t>smiling and posing for the photo, knowing there would not be any consequences to their actions. It also shows the damage done to</w:t>
      </w:r>
      <w:r w:rsidR="4FE265E5" w:rsidRPr="00340486">
        <w:rPr>
          <w:rFonts w:ascii="Times New Roman" w:eastAsia="OpenDyslexic" w:hAnsi="Times New Roman" w:cs="Times New Roman"/>
          <w:color w:val="000000" w:themeColor="text1"/>
          <w:sz w:val="24"/>
          <w:szCs w:val="24"/>
        </w:rPr>
        <w:t xml:space="preserve"> the courthouse costing over $1 million, describes the hanging of the mayor, and the military pres</w:t>
      </w:r>
      <w:r w:rsidR="1D867B5A" w:rsidRPr="00340486">
        <w:rPr>
          <w:rFonts w:ascii="Times New Roman" w:eastAsia="OpenDyslexic" w:hAnsi="Times New Roman" w:cs="Times New Roman"/>
          <w:color w:val="000000" w:themeColor="text1"/>
          <w:sz w:val="24"/>
          <w:szCs w:val="24"/>
        </w:rPr>
        <w:t xml:space="preserve">ence on the streets of Omaha following the riot. </w:t>
      </w:r>
      <w:proofErr w:type="gramStart"/>
      <w:r w:rsidR="28D54AD6" w:rsidRPr="00340486">
        <w:rPr>
          <w:rFonts w:ascii="Times New Roman" w:eastAsia="OpenDyslexic" w:hAnsi="Times New Roman" w:cs="Times New Roman"/>
          <w:color w:val="000000" w:themeColor="text1"/>
          <w:sz w:val="24"/>
          <w:szCs w:val="24"/>
        </w:rPr>
        <w:t>In order to</w:t>
      </w:r>
      <w:proofErr w:type="gramEnd"/>
      <w:r w:rsidR="28D54AD6" w:rsidRPr="00340486">
        <w:rPr>
          <w:rFonts w:ascii="Times New Roman" w:eastAsia="OpenDyslexic" w:hAnsi="Times New Roman" w:cs="Times New Roman"/>
          <w:color w:val="000000" w:themeColor="text1"/>
          <w:sz w:val="24"/>
          <w:szCs w:val="24"/>
        </w:rPr>
        <w:t xml:space="preserve"> ‘protect’ the black residents of Omaha, the soldiers of Fort Omaha drew a line on the map segregating </w:t>
      </w:r>
      <w:r w:rsidR="04FB8ECA" w:rsidRPr="00340486">
        <w:rPr>
          <w:rFonts w:ascii="Times New Roman" w:eastAsia="OpenDyslexic" w:hAnsi="Times New Roman" w:cs="Times New Roman"/>
          <w:color w:val="000000" w:themeColor="text1"/>
          <w:sz w:val="24"/>
          <w:szCs w:val="24"/>
        </w:rPr>
        <w:t xml:space="preserve">the </w:t>
      </w:r>
      <w:r w:rsidR="4656A998" w:rsidRPr="00340486">
        <w:rPr>
          <w:rFonts w:ascii="Times New Roman" w:eastAsia="OpenDyslexic" w:hAnsi="Times New Roman" w:cs="Times New Roman"/>
          <w:color w:val="000000" w:themeColor="text1"/>
          <w:sz w:val="24"/>
          <w:szCs w:val="24"/>
        </w:rPr>
        <w:t>black</w:t>
      </w:r>
      <w:r w:rsidR="04FB8ECA" w:rsidRPr="00340486">
        <w:rPr>
          <w:rFonts w:ascii="Times New Roman" w:eastAsia="OpenDyslexic" w:hAnsi="Times New Roman" w:cs="Times New Roman"/>
          <w:color w:val="000000" w:themeColor="text1"/>
          <w:sz w:val="24"/>
          <w:szCs w:val="24"/>
        </w:rPr>
        <w:t xml:space="preserve"> North Omaha from the rest of the city, which Adam Fletcher Sasse argues </w:t>
      </w:r>
      <w:r w:rsidR="275E1DE8" w:rsidRPr="00340486">
        <w:rPr>
          <w:rFonts w:ascii="Times New Roman" w:eastAsia="OpenDyslexic" w:hAnsi="Times New Roman" w:cs="Times New Roman"/>
          <w:color w:val="000000" w:themeColor="text1"/>
          <w:sz w:val="24"/>
          <w:szCs w:val="24"/>
        </w:rPr>
        <w:t xml:space="preserve">in his three-part book series </w:t>
      </w:r>
      <w:r w:rsidR="275E1DE8" w:rsidRPr="00340486">
        <w:rPr>
          <w:rFonts w:ascii="Times New Roman" w:eastAsia="OpenDyslexic" w:hAnsi="Times New Roman" w:cs="Times New Roman"/>
          <w:i/>
          <w:iCs/>
          <w:color w:val="000000" w:themeColor="text1"/>
          <w:sz w:val="24"/>
          <w:szCs w:val="24"/>
        </w:rPr>
        <w:t>North Omaha History</w:t>
      </w:r>
      <w:r w:rsidR="275E1DE8" w:rsidRPr="00340486">
        <w:rPr>
          <w:rFonts w:ascii="Times New Roman" w:eastAsia="OpenDyslexic" w:hAnsi="Times New Roman" w:cs="Times New Roman"/>
          <w:color w:val="000000" w:themeColor="text1"/>
          <w:sz w:val="24"/>
          <w:szCs w:val="24"/>
        </w:rPr>
        <w:t xml:space="preserve">, </w:t>
      </w:r>
      <w:r w:rsidR="04FB8ECA" w:rsidRPr="00340486">
        <w:rPr>
          <w:rFonts w:ascii="Times New Roman" w:eastAsia="OpenDyslexic" w:hAnsi="Times New Roman" w:cs="Times New Roman"/>
          <w:color w:val="000000" w:themeColor="text1"/>
          <w:sz w:val="24"/>
          <w:szCs w:val="24"/>
        </w:rPr>
        <w:t>is the main cause of the high rate of segregation in tod</w:t>
      </w:r>
      <w:r w:rsidR="1960218B" w:rsidRPr="00340486">
        <w:rPr>
          <w:rFonts w:ascii="Times New Roman" w:eastAsia="OpenDyslexic" w:hAnsi="Times New Roman" w:cs="Times New Roman"/>
          <w:color w:val="000000" w:themeColor="text1"/>
          <w:sz w:val="24"/>
          <w:szCs w:val="24"/>
        </w:rPr>
        <w:t xml:space="preserve">ay’s </w:t>
      </w:r>
      <w:r w:rsidR="451BE191" w:rsidRPr="00340486">
        <w:rPr>
          <w:rFonts w:ascii="Times New Roman" w:eastAsia="OpenDyslexic" w:hAnsi="Times New Roman" w:cs="Times New Roman"/>
          <w:color w:val="000000" w:themeColor="text1"/>
          <w:sz w:val="24"/>
          <w:szCs w:val="24"/>
        </w:rPr>
        <w:t>Omaha and</w:t>
      </w:r>
      <w:r w:rsidR="1960218B" w:rsidRPr="00340486">
        <w:rPr>
          <w:rFonts w:ascii="Times New Roman" w:eastAsia="OpenDyslexic" w:hAnsi="Times New Roman" w:cs="Times New Roman"/>
          <w:color w:val="000000" w:themeColor="text1"/>
          <w:sz w:val="24"/>
          <w:szCs w:val="24"/>
        </w:rPr>
        <w:t xml:space="preserve"> was exacerbated by the redlining practices of the FDR administration.</w:t>
      </w:r>
      <w:r w:rsidRPr="00340486">
        <w:rPr>
          <w:rStyle w:val="FootnoteReference"/>
          <w:rFonts w:ascii="Times New Roman" w:eastAsia="OpenDyslexic" w:hAnsi="Times New Roman" w:cs="Times New Roman"/>
          <w:color w:val="000000" w:themeColor="text1"/>
          <w:sz w:val="24"/>
          <w:szCs w:val="24"/>
        </w:rPr>
        <w:footnoteReference w:id="12"/>
      </w:r>
      <w:r w:rsidR="1960218B" w:rsidRPr="00340486">
        <w:rPr>
          <w:rFonts w:ascii="Times New Roman" w:eastAsia="OpenDyslexic" w:hAnsi="Times New Roman" w:cs="Times New Roman"/>
          <w:color w:val="000000" w:themeColor="text1"/>
          <w:sz w:val="24"/>
          <w:szCs w:val="24"/>
        </w:rPr>
        <w:t xml:space="preserve"> </w:t>
      </w:r>
      <w:r w:rsidR="4D2C3048" w:rsidRPr="00340486">
        <w:rPr>
          <w:rFonts w:ascii="Times New Roman" w:eastAsia="OpenDyslexic" w:hAnsi="Times New Roman" w:cs="Times New Roman"/>
          <w:color w:val="000000" w:themeColor="text1"/>
          <w:sz w:val="24"/>
          <w:szCs w:val="24"/>
        </w:rPr>
        <w:t xml:space="preserve"> </w:t>
      </w:r>
    </w:p>
    <w:p w14:paraId="4D87905F" w14:textId="784BB196" w:rsidR="00811D10" w:rsidRPr="00340486" w:rsidRDefault="003A1B03" w:rsidP="004C16FE">
      <w:pPr>
        <w:spacing w:line="480" w:lineRule="auto"/>
        <w:ind w:firstLine="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I could piece together the restoration efforts from blog</w:t>
      </w:r>
      <w:r w:rsidR="00D630D5" w:rsidRPr="00340486">
        <w:rPr>
          <w:rFonts w:ascii="Times New Roman" w:eastAsia="OpenDyslexic" w:hAnsi="Times New Roman" w:cs="Times New Roman"/>
          <w:color w:val="000000" w:themeColor="text1"/>
          <w:sz w:val="24"/>
          <w:szCs w:val="24"/>
        </w:rPr>
        <w:t xml:space="preserve">s </w:t>
      </w:r>
      <w:r w:rsidR="008762DC" w:rsidRPr="00340486">
        <w:rPr>
          <w:rFonts w:ascii="Times New Roman" w:eastAsia="OpenDyslexic" w:hAnsi="Times New Roman" w:cs="Times New Roman"/>
          <w:color w:val="000000" w:themeColor="text1"/>
          <w:sz w:val="24"/>
          <w:szCs w:val="24"/>
        </w:rPr>
        <w:t>“</w:t>
      </w:r>
      <w:r w:rsidR="00D630D5" w:rsidRPr="00340486">
        <w:rPr>
          <w:rFonts w:ascii="Times New Roman" w:eastAsia="OpenDyslexic" w:hAnsi="Times New Roman" w:cs="Times New Roman"/>
          <w:color w:val="000000" w:themeColor="text1"/>
          <w:sz w:val="24"/>
          <w:szCs w:val="24"/>
        </w:rPr>
        <w:t>Clio</w:t>
      </w:r>
      <w:r w:rsidR="008762DC" w:rsidRPr="00340486">
        <w:rPr>
          <w:rFonts w:ascii="Times New Roman" w:eastAsia="OpenDyslexic" w:hAnsi="Times New Roman" w:cs="Times New Roman"/>
          <w:color w:val="000000" w:themeColor="text1"/>
          <w:sz w:val="24"/>
          <w:szCs w:val="24"/>
        </w:rPr>
        <w:t>”</w:t>
      </w:r>
      <w:r w:rsidR="000A23B1" w:rsidRPr="00340486">
        <w:rPr>
          <w:rStyle w:val="FootnoteReference"/>
          <w:rFonts w:ascii="Times New Roman" w:eastAsia="OpenDyslexic" w:hAnsi="Times New Roman" w:cs="Times New Roman"/>
          <w:color w:val="000000" w:themeColor="text1"/>
          <w:sz w:val="24"/>
          <w:szCs w:val="24"/>
        </w:rPr>
        <w:footnoteReference w:id="13"/>
      </w:r>
      <w:r w:rsidR="00D630D5" w:rsidRPr="00340486">
        <w:rPr>
          <w:rFonts w:ascii="Times New Roman" w:eastAsia="OpenDyslexic" w:hAnsi="Times New Roman" w:cs="Times New Roman"/>
          <w:color w:val="000000" w:themeColor="text1"/>
          <w:sz w:val="24"/>
          <w:szCs w:val="24"/>
        </w:rPr>
        <w:t xml:space="preserve"> and </w:t>
      </w:r>
      <w:r w:rsidR="008762DC" w:rsidRPr="00340486">
        <w:rPr>
          <w:rFonts w:ascii="Times New Roman" w:eastAsia="OpenDyslexic" w:hAnsi="Times New Roman" w:cs="Times New Roman"/>
          <w:color w:val="000000" w:themeColor="text1"/>
          <w:sz w:val="24"/>
          <w:szCs w:val="24"/>
        </w:rPr>
        <w:t>“A</w:t>
      </w:r>
      <w:r w:rsidR="00D630D5" w:rsidRPr="00340486">
        <w:rPr>
          <w:rFonts w:ascii="Times New Roman" w:eastAsia="OpenDyslexic" w:hAnsi="Times New Roman" w:cs="Times New Roman"/>
          <w:color w:val="000000" w:themeColor="text1"/>
          <w:sz w:val="24"/>
          <w:szCs w:val="24"/>
        </w:rPr>
        <w:t>dventures in Cemetery Hopping</w:t>
      </w:r>
      <w:r w:rsidR="008762DC" w:rsidRPr="00340486">
        <w:rPr>
          <w:rFonts w:ascii="Times New Roman" w:eastAsia="OpenDyslexic" w:hAnsi="Times New Roman" w:cs="Times New Roman"/>
          <w:color w:val="000000" w:themeColor="text1"/>
          <w:sz w:val="24"/>
          <w:szCs w:val="24"/>
        </w:rPr>
        <w:t>.”</w:t>
      </w:r>
      <w:r w:rsidR="00852663" w:rsidRPr="00340486">
        <w:rPr>
          <w:rStyle w:val="FootnoteReference"/>
          <w:rFonts w:ascii="Times New Roman" w:eastAsia="OpenDyslexic" w:hAnsi="Times New Roman" w:cs="Times New Roman"/>
          <w:color w:val="000000" w:themeColor="text1"/>
          <w:sz w:val="24"/>
          <w:szCs w:val="24"/>
        </w:rPr>
        <w:footnoteReference w:id="14"/>
      </w:r>
      <w:r w:rsidR="008762DC" w:rsidRPr="00340486">
        <w:rPr>
          <w:rFonts w:ascii="Times New Roman" w:eastAsia="OpenDyslexic" w:hAnsi="Times New Roman" w:cs="Times New Roman"/>
          <w:color w:val="000000" w:themeColor="text1"/>
          <w:sz w:val="24"/>
          <w:szCs w:val="24"/>
        </w:rPr>
        <w:t xml:space="preserve"> </w:t>
      </w:r>
      <w:r w:rsidR="002758D5" w:rsidRPr="00340486">
        <w:rPr>
          <w:rFonts w:ascii="Times New Roman" w:eastAsia="OpenDyslexic" w:hAnsi="Times New Roman" w:cs="Times New Roman"/>
          <w:color w:val="000000" w:themeColor="text1"/>
          <w:sz w:val="24"/>
          <w:szCs w:val="24"/>
        </w:rPr>
        <w:t xml:space="preserve">After Potter’s Field </w:t>
      </w:r>
      <w:r w:rsidR="00F2335A" w:rsidRPr="00340486">
        <w:rPr>
          <w:rFonts w:ascii="Times New Roman" w:eastAsia="OpenDyslexic" w:hAnsi="Times New Roman" w:cs="Times New Roman"/>
          <w:color w:val="000000" w:themeColor="text1"/>
          <w:sz w:val="24"/>
          <w:szCs w:val="24"/>
        </w:rPr>
        <w:t>closed in 1957, the field overgrew with weeds</w:t>
      </w:r>
      <w:r w:rsidR="008B205D" w:rsidRPr="00340486">
        <w:rPr>
          <w:rFonts w:ascii="Times New Roman" w:eastAsia="OpenDyslexic" w:hAnsi="Times New Roman" w:cs="Times New Roman"/>
          <w:color w:val="000000" w:themeColor="text1"/>
          <w:sz w:val="24"/>
          <w:szCs w:val="24"/>
        </w:rPr>
        <w:t>, like most public graveyards do,</w:t>
      </w:r>
      <w:r w:rsidR="008B205D" w:rsidRPr="00340486">
        <w:rPr>
          <w:rStyle w:val="FootnoteReference"/>
          <w:rFonts w:ascii="Times New Roman" w:eastAsia="OpenDyslexic" w:hAnsi="Times New Roman" w:cs="Times New Roman"/>
          <w:color w:val="000000" w:themeColor="text1"/>
          <w:sz w:val="24"/>
          <w:szCs w:val="24"/>
        </w:rPr>
        <w:footnoteReference w:id="15"/>
      </w:r>
      <w:r w:rsidR="000162C8" w:rsidRPr="00340486">
        <w:rPr>
          <w:rFonts w:ascii="Times New Roman" w:eastAsia="OpenDyslexic" w:hAnsi="Times New Roman" w:cs="Times New Roman"/>
          <w:color w:val="000000" w:themeColor="text1"/>
          <w:sz w:val="24"/>
          <w:szCs w:val="24"/>
        </w:rPr>
        <w:t xml:space="preserve"> and became a popular site for local teens to visit to engage in their illicit activities, which included </w:t>
      </w:r>
      <w:r w:rsidR="002575DB" w:rsidRPr="00340486">
        <w:rPr>
          <w:rFonts w:ascii="Times New Roman" w:eastAsia="OpenDyslexic" w:hAnsi="Times New Roman" w:cs="Times New Roman"/>
          <w:color w:val="000000" w:themeColor="text1"/>
          <w:sz w:val="24"/>
          <w:szCs w:val="24"/>
        </w:rPr>
        <w:t>vandalism of the few headstones and grave markers</w:t>
      </w:r>
      <w:r w:rsidR="00C719EF" w:rsidRPr="00340486">
        <w:rPr>
          <w:rFonts w:ascii="Times New Roman" w:eastAsia="OpenDyslexic" w:hAnsi="Times New Roman" w:cs="Times New Roman"/>
          <w:color w:val="000000" w:themeColor="text1"/>
          <w:sz w:val="24"/>
          <w:szCs w:val="24"/>
        </w:rPr>
        <w:t xml:space="preserve">. In 1985, former Douglas County Sheriff </w:t>
      </w:r>
      <w:r w:rsidR="00B17F73" w:rsidRPr="00340486">
        <w:rPr>
          <w:rFonts w:ascii="Times New Roman" w:eastAsia="OpenDyslexic" w:hAnsi="Times New Roman" w:cs="Times New Roman"/>
          <w:color w:val="000000" w:themeColor="text1"/>
          <w:sz w:val="24"/>
          <w:szCs w:val="24"/>
        </w:rPr>
        <w:t>Richard Collins spearheaded</w:t>
      </w:r>
      <w:r w:rsidR="00EC4A8A" w:rsidRPr="00340486">
        <w:rPr>
          <w:rFonts w:ascii="Times New Roman" w:eastAsia="OpenDyslexic" w:hAnsi="Times New Roman" w:cs="Times New Roman"/>
          <w:color w:val="000000" w:themeColor="text1"/>
          <w:sz w:val="24"/>
          <w:szCs w:val="24"/>
        </w:rPr>
        <w:t xml:space="preserve"> the campaign to restore the field</w:t>
      </w:r>
      <w:r w:rsidR="002B7F7F" w:rsidRPr="00340486">
        <w:rPr>
          <w:rFonts w:ascii="Times New Roman" w:eastAsia="OpenDyslexic" w:hAnsi="Times New Roman" w:cs="Times New Roman"/>
          <w:color w:val="000000" w:themeColor="text1"/>
          <w:sz w:val="24"/>
          <w:szCs w:val="24"/>
        </w:rPr>
        <w:t xml:space="preserve"> and have it reconsecrated. He partnered with community organizations and raised $22,000 to </w:t>
      </w:r>
      <w:r w:rsidR="00B838BB" w:rsidRPr="00340486">
        <w:rPr>
          <w:rFonts w:ascii="Times New Roman" w:eastAsia="OpenDyslexic" w:hAnsi="Times New Roman" w:cs="Times New Roman"/>
          <w:color w:val="000000" w:themeColor="text1"/>
          <w:sz w:val="24"/>
          <w:szCs w:val="24"/>
        </w:rPr>
        <w:t xml:space="preserve">restore the field. With these funds, they were able to </w:t>
      </w:r>
      <w:r w:rsidR="00D6038C" w:rsidRPr="00340486">
        <w:rPr>
          <w:rFonts w:ascii="Times New Roman" w:eastAsia="OpenDyslexic" w:hAnsi="Times New Roman" w:cs="Times New Roman"/>
          <w:color w:val="000000" w:themeColor="text1"/>
          <w:sz w:val="24"/>
          <w:szCs w:val="24"/>
        </w:rPr>
        <w:t>install a new gate, replace the fence, and pave a walkway</w:t>
      </w:r>
      <w:r w:rsidR="00CB6B93" w:rsidRPr="00340486">
        <w:rPr>
          <w:rFonts w:ascii="Times New Roman" w:eastAsia="OpenDyslexic" w:hAnsi="Times New Roman" w:cs="Times New Roman"/>
          <w:color w:val="000000" w:themeColor="text1"/>
          <w:sz w:val="24"/>
          <w:szCs w:val="24"/>
        </w:rPr>
        <w:t xml:space="preserve"> and meditation garden. The meditation garden </w:t>
      </w:r>
      <w:r w:rsidR="00E63461" w:rsidRPr="00340486">
        <w:rPr>
          <w:rFonts w:ascii="Times New Roman" w:eastAsia="OpenDyslexic" w:hAnsi="Times New Roman" w:cs="Times New Roman"/>
          <w:color w:val="000000" w:themeColor="text1"/>
          <w:sz w:val="24"/>
          <w:szCs w:val="24"/>
        </w:rPr>
        <w:t xml:space="preserve">forms a circle with a sundial as the centerpiece. </w:t>
      </w:r>
      <w:r w:rsidR="001A5744" w:rsidRPr="00340486">
        <w:rPr>
          <w:rFonts w:ascii="Times New Roman" w:eastAsia="OpenDyslexic" w:hAnsi="Times New Roman" w:cs="Times New Roman"/>
          <w:color w:val="000000" w:themeColor="text1"/>
          <w:sz w:val="24"/>
          <w:szCs w:val="24"/>
        </w:rPr>
        <w:t xml:space="preserve">The perimeter alternates benches and </w:t>
      </w:r>
      <w:r w:rsidR="0097192D" w:rsidRPr="00340486">
        <w:rPr>
          <w:rFonts w:ascii="Times New Roman" w:eastAsia="OpenDyslexic" w:hAnsi="Times New Roman" w:cs="Times New Roman"/>
          <w:color w:val="000000" w:themeColor="text1"/>
          <w:sz w:val="24"/>
          <w:szCs w:val="24"/>
        </w:rPr>
        <w:t>plaques</w:t>
      </w:r>
      <w:r w:rsidR="00192426" w:rsidRPr="00340486">
        <w:rPr>
          <w:rFonts w:ascii="Times New Roman" w:eastAsia="OpenDyslexic" w:hAnsi="Times New Roman" w:cs="Times New Roman"/>
          <w:color w:val="000000" w:themeColor="text1"/>
          <w:sz w:val="24"/>
          <w:szCs w:val="24"/>
        </w:rPr>
        <w:t>, starting with one</w:t>
      </w:r>
      <w:r w:rsidR="0097192D" w:rsidRPr="00340486">
        <w:rPr>
          <w:rFonts w:ascii="Times New Roman" w:eastAsia="OpenDyslexic" w:hAnsi="Times New Roman" w:cs="Times New Roman"/>
          <w:color w:val="000000" w:themeColor="text1"/>
          <w:sz w:val="24"/>
          <w:szCs w:val="24"/>
        </w:rPr>
        <w:t xml:space="preserve"> giving background on the field, demographics, and restoration efforts, and the other plaques list all </w:t>
      </w:r>
      <w:r w:rsidR="00EF023B" w:rsidRPr="00340486">
        <w:rPr>
          <w:rFonts w:ascii="Times New Roman" w:eastAsia="OpenDyslexic" w:hAnsi="Times New Roman" w:cs="Times New Roman"/>
          <w:color w:val="000000" w:themeColor="text1"/>
          <w:sz w:val="24"/>
          <w:szCs w:val="24"/>
        </w:rPr>
        <w:t>people buried in the cemetery in the Forest Lawn cemetery records</w:t>
      </w:r>
      <w:r w:rsidR="00192426" w:rsidRPr="00340486">
        <w:rPr>
          <w:rFonts w:ascii="Times New Roman" w:eastAsia="OpenDyslexic" w:hAnsi="Times New Roman" w:cs="Times New Roman"/>
          <w:color w:val="000000" w:themeColor="text1"/>
          <w:sz w:val="24"/>
          <w:szCs w:val="24"/>
        </w:rPr>
        <w:t xml:space="preserve">, the year of their burial, and </w:t>
      </w:r>
      <w:r w:rsidR="00192426" w:rsidRPr="00340486">
        <w:rPr>
          <w:rFonts w:ascii="Times New Roman" w:eastAsia="OpenDyslexic" w:hAnsi="Times New Roman" w:cs="Times New Roman"/>
          <w:color w:val="000000" w:themeColor="text1"/>
          <w:sz w:val="24"/>
          <w:szCs w:val="24"/>
        </w:rPr>
        <w:lastRenderedPageBreak/>
        <w:t>their age at death</w:t>
      </w:r>
      <w:r w:rsidR="00EF023B" w:rsidRPr="00340486">
        <w:rPr>
          <w:rFonts w:ascii="Times New Roman" w:eastAsia="OpenDyslexic" w:hAnsi="Times New Roman" w:cs="Times New Roman"/>
          <w:color w:val="000000" w:themeColor="text1"/>
          <w:sz w:val="24"/>
          <w:szCs w:val="24"/>
        </w:rPr>
        <w:t xml:space="preserve">. </w:t>
      </w:r>
      <w:r w:rsidR="009841D3" w:rsidRPr="00340486">
        <w:rPr>
          <w:rFonts w:ascii="Times New Roman" w:eastAsia="OpenDyslexic" w:hAnsi="Times New Roman" w:cs="Times New Roman"/>
          <w:color w:val="000000" w:themeColor="text1"/>
          <w:sz w:val="24"/>
          <w:szCs w:val="24"/>
        </w:rPr>
        <w:t>Researchers and genealog</w:t>
      </w:r>
      <w:r w:rsidR="00EE73AF" w:rsidRPr="00340486">
        <w:rPr>
          <w:rFonts w:ascii="Times New Roman" w:eastAsia="OpenDyslexic" w:hAnsi="Times New Roman" w:cs="Times New Roman"/>
          <w:color w:val="000000" w:themeColor="text1"/>
          <w:sz w:val="24"/>
          <w:szCs w:val="24"/>
        </w:rPr>
        <w:t>ists have identified others unnamed in the record, and new headstones have been placed over the last</w:t>
      </w:r>
      <w:r w:rsidR="007D7CA5" w:rsidRPr="00340486">
        <w:rPr>
          <w:rFonts w:ascii="Times New Roman" w:eastAsia="OpenDyslexic" w:hAnsi="Times New Roman" w:cs="Times New Roman"/>
          <w:color w:val="000000" w:themeColor="text1"/>
          <w:sz w:val="24"/>
          <w:szCs w:val="24"/>
        </w:rPr>
        <w:t xml:space="preserve"> 20 years to recognize them as well. </w:t>
      </w:r>
      <w:r w:rsidR="009841D3" w:rsidRPr="00340486">
        <w:rPr>
          <w:rFonts w:ascii="Times New Roman" w:eastAsia="OpenDyslexic" w:hAnsi="Times New Roman" w:cs="Times New Roman"/>
          <w:color w:val="000000" w:themeColor="text1"/>
          <w:sz w:val="24"/>
          <w:szCs w:val="24"/>
        </w:rPr>
        <w:t>108 people remain unidentified</w:t>
      </w:r>
      <w:r w:rsidR="007D7CA5" w:rsidRPr="00340486">
        <w:rPr>
          <w:rFonts w:ascii="Times New Roman" w:eastAsia="OpenDyslexic" w:hAnsi="Times New Roman" w:cs="Times New Roman"/>
          <w:color w:val="000000" w:themeColor="text1"/>
          <w:sz w:val="24"/>
          <w:szCs w:val="24"/>
        </w:rPr>
        <w:t>.</w:t>
      </w:r>
      <w:r w:rsidR="00074D2D" w:rsidRPr="00340486">
        <w:rPr>
          <w:rFonts w:ascii="Times New Roman" w:eastAsia="OpenDyslexic" w:hAnsi="Times New Roman" w:cs="Times New Roman"/>
          <w:color w:val="000000" w:themeColor="text1"/>
          <w:sz w:val="24"/>
          <w:szCs w:val="24"/>
        </w:rPr>
        <w:t xml:space="preserve"> Th</w:t>
      </w:r>
      <w:r w:rsidR="00505F59" w:rsidRPr="00340486">
        <w:rPr>
          <w:rFonts w:ascii="Times New Roman" w:eastAsia="OpenDyslexic" w:hAnsi="Times New Roman" w:cs="Times New Roman"/>
          <w:color w:val="000000" w:themeColor="text1"/>
          <w:sz w:val="24"/>
          <w:szCs w:val="24"/>
        </w:rPr>
        <w:t>is project brought the community together around a central cause to dignify those buried and forgotten in Potter’s Field</w:t>
      </w:r>
      <w:r w:rsidR="00733719" w:rsidRPr="00340486">
        <w:rPr>
          <w:rFonts w:ascii="Times New Roman" w:eastAsia="OpenDyslexic" w:hAnsi="Times New Roman" w:cs="Times New Roman"/>
          <w:color w:val="000000" w:themeColor="text1"/>
          <w:sz w:val="24"/>
          <w:szCs w:val="24"/>
        </w:rPr>
        <w:t xml:space="preserve"> in a lasting way. These types of projects educate and bring attention to systemic problems and </w:t>
      </w:r>
      <w:r w:rsidR="003A4FCC" w:rsidRPr="00340486">
        <w:rPr>
          <w:rFonts w:ascii="Times New Roman" w:eastAsia="OpenDyslexic" w:hAnsi="Times New Roman" w:cs="Times New Roman"/>
          <w:color w:val="000000" w:themeColor="text1"/>
          <w:sz w:val="24"/>
          <w:szCs w:val="24"/>
        </w:rPr>
        <w:t>inform the future generations of where we have been and how far we have come as a people.</w:t>
      </w:r>
      <w:r w:rsidR="003A4FCC" w:rsidRPr="00340486">
        <w:rPr>
          <w:rStyle w:val="FootnoteReference"/>
          <w:rFonts w:ascii="Times New Roman" w:eastAsia="OpenDyslexic" w:hAnsi="Times New Roman" w:cs="Times New Roman"/>
          <w:color w:val="000000" w:themeColor="text1"/>
          <w:sz w:val="24"/>
          <w:szCs w:val="24"/>
        </w:rPr>
        <w:footnoteReference w:id="16"/>
      </w:r>
      <w:r w:rsidR="003A4FCC" w:rsidRPr="00340486">
        <w:rPr>
          <w:rFonts w:ascii="Times New Roman" w:eastAsia="OpenDyslexic" w:hAnsi="Times New Roman" w:cs="Times New Roman"/>
          <w:color w:val="000000" w:themeColor="text1"/>
          <w:sz w:val="24"/>
          <w:szCs w:val="24"/>
        </w:rPr>
        <w:t xml:space="preserve"> </w:t>
      </w:r>
    </w:p>
    <w:p w14:paraId="5743FD7B" w14:textId="4A549BDA" w:rsidR="373463B1" w:rsidRPr="00340486" w:rsidRDefault="009D0525" w:rsidP="004C16FE">
      <w:pPr>
        <w:spacing w:line="480" w:lineRule="auto"/>
        <w:ind w:firstLine="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 xml:space="preserve">In 2019, </w:t>
      </w:r>
      <w:r w:rsidR="000E7B06" w:rsidRPr="00340486">
        <w:rPr>
          <w:rFonts w:ascii="Times New Roman" w:eastAsia="OpenDyslexic" w:hAnsi="Times New Roman" w:cs="Times New Roman"/>
          <w:color w:val="000000" w:themeColor="text1"/>
          <w:sz w:val="24"/>
          <w:szCs w:val="24"/>
        </w:rPr>
        <w:t xml:space="preserve">one hundred years after Brown’s </w:t>
      </w:r>
      <w:r w:rsidR="00E40918" w:rsidRPr="00340486">
        <w:rPr>
          <w:rFonts w:ascii="Times New Roman" w:eastAsia="OpenDyslexic" w:hAnsi="Times New Roman" w:cs="Times New Roman"/>
          <w:color w:val="000000" w:themeColor="text1"/>
          <w:sz w:val="24"/>
          <w:szCs w:val="24"/>
        </w:rPr>
        <w:t xml:space="preserve">lynching and burial, </w:t>
      </w:r>
      <w:r w:rsidRPr="00340486">
        <w:rPr>
          <w:rFonts w:ascii="Times New Roman" w:eastAsia="OpenDyslexic" w:hAnsi="Times New Roman" w:cs="Times New Roman"/>
          <w:color w:val="000000" w:themeColor="text1"/>
          <w:sz w:val="24"/>
          <w:szCs w:val="24"/>
        </w:rPr>
        <w:t xml:space="preserve">an effort to </w:t>
      </w:r>
      <w:r w:rsidR="00964818" w:rsidRPr="00340486">
        <w:rPr>
          <w:rFonts w:ascii="Times New Roman" w:eastAsia="OpenDyslexic" w:hAnsi="Times New Roman" w:cs="Times New Roman"/>
          <w:color w:val="000000" w:themeColor="text1"/>
          <w:sz w:val="24"/>
          <w:szCs w:val="24"/>
        </w:rPr>
        <w:t>recognize Potter’s Field with a historical marker was organized by member</w:t>
      </w:r>
      <w:r w:rsidR="00416773" w:rsidRPr="00340486">
        <w:rPr>
          <w:rFonts w:ascii="Times New Roman" w:eastAsia="OpenDyslexic" w:hAnsi="Times New Roman" w:cs="Times New Roman"/>
          <w:color w:val="000000" w:themeColor="text1"/>
          <w:sz w:val="24"/>
          <w:szCs w:val="24"/>
        </w:rPr>
        <w:t>s</w:t>
      </w:r>
      <w:r w:rsidR="00964818" w:rsidRPr="00340486">
        <w:rPr>
          <w:rFonts w:ascii="Times New Roman" w:eastAsia="OpenDyslexic" w:hAnsi="Times New Roman" w:cs="Times New Roman"/>
          <w:color w:val="000000" w:themeColor="text1"/>
          <w:sz w:val="24"/>
          <w:szCs w:val="24"/>
        </w:rPr>
        <w:t xml:space="preserve"> of the Omaha History Club on Facebook. </w:t>
      </w:r>
      <w:r w:rsidR="00B624BF" w:rsidRPr="00340486">
        <w:rPr>
          <w:rFonts w:ascii="Times New Roman" w:eastAsia="OpenDyslexic" w:hAnsi="Times New Roman" w:cs="Times New Roman"/>
          <w:color w:val="000000" w:themeColor="text1"/>
          <w:sz w:val="24"/>
          <w:szCs w:val="24"/>
        </w:rPr>
        <w:t>Stu</w:t>
      </w:r>
      <w:r w:rsidR="00321C35" w:rsidRPr="00340486">
        <w:rPr>
          <w:rFonts w:ascii="Times New Roman" w:eastAsia="OpenDyslexic" w:hAnsi="Times New Roman" w:cs="Times New Roman"/>
          <w:color w:val="000000" w:themeColor="text1"/>
          <w:sz w:val="24"/>
          <w:szCs w:val="24"/>
        </w:rPr>
        <w:t xml:space="preserve"> Burns, Michaela Armetta, and Johnny Pain</w:t>
      </w:r>
      <w:r w:rsidR="00B624BF" w:rsidRPr="00340486">
        <w:rPr>
          <w:rFonts w:ascii="Times New Roman" w:eastAsia="OpenDyslexic" w:hAnsi="Times New Roman" w:cs="Times New Roman"/>
          <w:color w:val="000000" w:themeColor="text1"/>
          <w:sz w:val="24"/>
          <w:szCs w:val="24"/>
        </w:rPr>
        <w:t xml:space="preserve"> created the group “Make Potter’s Proper” to organize the community and track the </w:t>
      </w:r>
      <w:r w:rsidR="007541BA" w:rsidRPr="00340486">
        <w:rPr>
          <w:rFonts w:ascii="Times New Roman" w:eastAsia="OpenDyslexic" w:hAnsi="Times New Roman" w:cs="Times New Roman"/>
          <w:color w:val="000000" w:themeColor="text1"/>
          <w:sz w:val="24"/>
          <w:szCs w:val="24"/>
        </w:rPr>
        <w:t>progress of the project.</w:t>
      </w:r>
      <w:r w:rsidR="007541BA" w:rsidRPr="00340486">
        <w:rPr>
          <w:rStyle w:val="FootnoteReference"/>
          <w:rFonts w:ascii="Times New Roman" w:eastAsia="OpenDyslexic" w:hAnsi="Times New Roman" w:cs="Times New Roman"/>
          <w:color w:val="000000" w:themeColor="text1"/>
          <w:sz w:val="24"/>
          <w:szCs w:val="24"/>
        </w:rPr>
        <w:footnoteReference w:id="17"/>
      </w:r>
      <w:r w:rsidR="007541BA" w:rsidRPr="00340486">
        <w:rPr>
          <w:rFonts w:ascii="Times New Roman" w:eastAsia="OpenDyslexic" w:hAnsi="Times New Roman" w:cs="Times New Roman"/>
          <w:color w:val="000000" w:themeColor="text1"/>
          <w:sz w:val="24"/>
          <w:szCs w:val="24"/>
        </w:rPr>
        <w:t xml:space="preserve"> </w:t>
      </w:r>
      <w:r w:rsidR="00A9626C" w:rsidRPr="00340486">
        <w:rPr>
          <w:rFonts w:ascii="Times New Roman" w:eastAsia="OpenDyslexic" w:hAnsi="Times New Roman" w:cs="Times New Roman"/>
          <w:color w:val="000000" w:themeColor="text1"/>
          <w:sz w:val="24"/>
          <w:szCs w:val="24"/>
        </w:rPr>
        <w:t>Partnering with History Nebraska and fund</w:t>
      </w:r>
      <w:r w:rsidR="000C3B85" w:rsidRPr="00340486">
        <w:rPr>
          <w:rFonts w:ascii="Times New Roman" w:eastAsia="OpenDyslexic" w:hAnsi="Times New Roman" w:cs="Times New Roman"/>
          <w:color w:val="000000" w:themeColor="text1"/>
          <w:sz w:val="24"/>
          <w:szCs w:val="24"/>
        </w:rPr>
        <w:t>ing</w:t>
      </w:r>
      <w:r w:rsidR="00A9626C" w:rsidRPr="00340486">
        <w:rPr>
          <w:rFonts w:ascii="Times New Roman" w:eastAsia="OpenDyslexic" w:hAnsi="Times New Roman" w:cs="Times New Roman"/>
          <w:color w:val="000000" w:themeColor="text1"/>
          <w:sz w:val="24"/>
          <w:szCs w:val="24"/>
        </w:rPr>
        <w:t xml:space="preserve"> from </w:t>
      </w:r>
      <w:r w:rsidR="00E310DE" w:rsidRPr="00340486">
        <w:rPr>
          <w:rFonts w:ascii="Times New Roman" w:eastAsia="OpenDyslexic" w:hAnsi="Times New Roman" w:cs="Times New Roman"/>
          <w:color w:val="000000" w:themeColor="text1"/>
          <w:sz w:val="24"/>
          <w:szCs w:val="24"/>
        </w:rPr>
        <w:t xml:space="preserve">the Hollis &amp; Helen </w:t>
      </w:r>
      <w:proofErr w:type="spellStart"/>
      <w:r w:rsidR="00E310DE" w:rsidRPr="00340486">
        <w:rPr>
          <w:rFonts w:ascii="Times New Roman" w:eastAsia="OpenDyslexic" w:hAnsi="Times New Roman" w:cs="Times New Roman"/>
          <w:color w:val="000000" w:themeColor="text1"/>
          <w:sz w:val="24"/>
          <w:szCs w:val="24"/>
        </w:rPr>
        <w:t>Baright</w:t>
      </w:r>
      <w:proofErr w:type="spellEnd"/>
      <w:r w:rsidR="00E310DE" w:rsidRPr="00340486">
        <w:rPr>
          <w:rFonts w:ascii="Times New Roman" w:eastAsia="OpenDyslexic" w:hAnsi="Times New Roman" w:cs="Times New Roman"/>
          <w:color w:val="000000" w:themeColor="text1"/>
          <w:sz w:val="24"/>
          <w:szCs w:val="24"/>
        </w:rPr>
        <w:t xml:space="preserve"> </w:t>
      </w:r>
      <w:r w:rsidR="000C3B85" w:rsidRPr="00340486">
        <w:rPr>
          <w:rFonts w:ascii="Times New Roman" w:eastAsia="OpenDyslexic" w:hAnsi="Times New Roman" w:cs="Times New Roman"/>
          <w:color w:val="000000" w:themeColor="text1"/>
          <w:sz w:val="24"/>
          <w:szCs w:val="24"/>
        </w:rPr>
        <w:t>Foundation</w:t>
      </w:r>
      <w:r w:rsidR="000B4BF9" w:rsidRPr="00340486">
        <w:rPr>
          <w:rFonts w:ascii="Times New Roman" w:eastAsia="OpenDyslexic" w:hAnsi="Times New Roman" w:cs="Times New Roman"/>
          <w:color w:val="000000" w:themeColor="text1"/>
          <w:sz w:val="24"/>
          <w:szCs w:val="24"/>
        </w:rPr>
        <w:t xml:space="preserve">, </w:t>
      </w:r>
      <w:r w:rsidR="002A0984" w:rsidRPr="00340486">
        <w:rPr>
          <w:rFonts w:ascii="Times New Roman" w:eastAsia="OpenDyslexic" w:hAnsi="Times New Roman" w:cs="Times New Roman"/>
          <w:color w:val="000000" w:themeColor="text1"/>
          <w:sz w:val="24"/>
          <w:szCs w:val="24"/>
        </w:rPr>
        <w:t>the historical marker was established in 2020</w:t>
      </w:r>
      <w:r w:rsidR="0097390D" w:rsidRPr="00340486">
        <w:rPr>
          <w:rFonts w:ascii="Times New Roman" w:eastAsia="OpenDyslexic" w:hAnsi="Times New Roman" w:cs="Times New Roman"/>
          <w:color w:val="000000" w:themeColor="text1"/>
          <w:sz w:val="24"/>
          <w:szCs w:val="24"/>
        </w:rPr>
        <w:t xml:space="preserve">, and dedicated in the company of </w:t>
      </w:r>
      <w:r w:rsidR="00A8143D" w:rsidRPr="00340486">
        <w:rPr>
          <w:rFonts w:ascii="Times New Roman" w:eastAsia="OpenDyslexic" w:hAnsi="Times New Roman" w:cs="Times New Roman"/>
          <w:color w:val="000000" w:themeColor="text1"/>
          <w:sz w:val="24"/>
          <w:szCs w:val="24"/>
        </w:rPr>
        <w:t xml:space="preserve">local civil rights activist and former state senator Ernie Chambers who spoke on the significance of the marker and the </w:t>
      </w:r>
      <w:r w:rsidR="00A14C96" w:rsidRPr="00340486">
        <w:rPr>
          <w:rFonts w:ascii="Times New Roman" w:eastAsia="OpenDyslexic" w:hAnsi="Times New Roman" w:cs="Times New Roman"/>
          <w:color w:val="000000" w:themeColor="text1"/>
          <w:sz w:val="24"/>
          <w:szCs w:val="24"/>
        </w:rPr>
        <w:t>legacy of Will Brown as “every black man.”</w:t>
      </w:r>
      <w:r w:rsidR="00A14C96" w:rsidRPr="00340486">
        <w:rPr>
          <w:rStyle w:val="FootnoteReference"/>
          <w:rFonts w:ascii="Times New Roman" w:eastAsia="OpenDyslexic" w:hAnsi="Times New Roman" w:cs="Times New Roman"/>
          <w:color w:val="000000" w:themeColor="text1"/>
          <w:sz w:val="24"/>
          <w:szCs w:val="24"/>
        </w:rPr>
        <w:footnoteReference w:id="18"/>
      </w:r>
      <w:r w:rsidR="00720B2D" w:rsidRPr="00340486">
        <w:rPr>
          <w:rFonts w:ascii="Times New Roman" w:eastAsia="OpenDyslexic" w:hAnsi="Times New Roman" w:cs="Times New Roman"/>
          <w:color w:val="000000" w:themeColor="text1"/>
          <w:sz w:val="24"/>
          <w:szCs w:val="24"/>
        </w:rPr>
        <w:t xml:space="preserve"> Once again, the community came together to</w:t>
      </w:r>
      <w:r w:rsidR="00CC0BE9" w:rsidRPr="00340486">
        <w:rPr>
          <w:rFonts w:ascii="Times New Roman" w:eastAsia="OpenDyslexic" w:hAnsi="Times New Roman" w:cs="Times New Roman"/>
          <w:color w:val="000000" w:themeColor="text1"/>
          <w:sz w:val="24"/>
          <w:szCs w:val="24"/>
        </w:rPr>
        <w:t>ward a common goal, and a lasting legacy of the black struggle</w:t>
      </w:r>
      <w:r w:rsidR="00E337D7" w:rsidRPr="00340486">
        <w:rPr>
          <w:rFonts w:ascii="Times New Roman" w:eastAsia="OpenDyslexic" w:hAnsi="Times New Roman" w:cs="Times New Roman"/>
          <w:color w:val="000000" w:themeColor="text1"/>
          <w:sz w:val="24"/>
          <w:szCs w:val="24"/>
        </w:rPr>
        <w:t xml:space="preserve">. The addition of the historical marker </w:t>
      </w:r>
      <w:r w:rsidR="006F53E6" w:rsidRPr="00340486">
        <w:rPr>
          <w:rFonts w:ascii="Times New Roman" w:eastAsia="OpenDyslexic" w:hAnsi="Times New Roman" w:cs="Times New Roman"/>
          <w:color w:val="000000" w:themeColor="text1"/>
          <w:sz w:val="24"/>
          <w:szCs w:val="24"/>
        </w:rPr>
        <w:t xml:space="preserve">made the </w:t>
      </w:r>
      <w:r w:rsidR="00626E4A" w:rsidRPr="00340486">
        <w:rPr>
          <w:rFonts w:ascii="Times New Roman" w:eastAsia="OpenDyslexic" w:hAnsi="Times New Roman" w:cs="Times New Roman"/>
          <w:color w:val="000000" w:themeColor="text1"/>
          <w:sz w:val="24"/>
          <w:szCs w:val="24"/>
        </w:rPr>
        <w:t xml:space="preserve">entrance to the field more </w:t>
      </w:r>
      <w:r w:rsidR="00340486" w:rsidRPr="00340486">
        <w:rPr>
          <w:rFonts w:ascii="Times New Roman" w:eastAsia="OpenDyslexic" w:hAnsi="Times New Roman" w:cs="Times New Roman"/>
          <w:color w:val="000000" w:themeColor="text1"/>
          <w:sz w:val="24"/>
          <w:szCs w:val="24"/>
        </w:rPr>
        <w:t>official and</w:t>
      </w:r>
      <w:r w:rsidR="00626E4A" w:rsidRPr="00340486">
        <w:rPr>
          <w:rFonts w:ascii="Times New Roman" w:eastAsia="OpenDyslexic" w:hAnsi="Times New Roman" w:cs="Times New Roman"/>
          <w:color w:val="000000" w:themeColor="text1"/>
          <w:sz w:val="24"/>
          <w:szCs w:val="24"/>
        </w:rPr>
        <w:t xml:space="preserve"> establishes the site as </w:t>
      </w:r>
      <w:r w:rsidR="00914A11" w:rsidRPr="00340486">
        <w:rPr>
          <w:rFonts w:ascii="Times New Roman" w:eastAsia="OpenDyslexic" w:hAnsi="Times New Roman" w:cs="Times New Roman"/>
          <w:color w:val="000000" w:themeColor="text1"/>
          <w:sz w:val="24"/>
          <w:szCs w:val="24"/>
        </w:rPr>
        <w:t xml:space="preserve">a public place with historical </w:t>
      </w:r>
      <w:r w:rsidR="00340486" w:rsidRPr="00340486">
        <w:rPr>
          <w:rFonts w:ascii="Times New Roman" w:eastAsia="OpenDyslexic" w:hAnsi="Times New Roman" w:cs="Times New Roman"/>
          <w:color w:val="000000" w:themeColor="text1"/>
          <w:sz w:val="24"/>
          <w:szCs w:val="24"/>
        </w:rPr>
        <w:t>significance and</w:t>
      </w:r>
      <w:r w:rsidR="00914A11" w:rsidRPr="00340486">
        <w:rPr>
          <w:rFonts w:ascii="Times New Roman" w:eastAsia="OpenDyslexic" w:hAnsi="Times New Roman" w:cs="Times New Roman"/>
          <w:color w:val="000000" w:themeColor="text1"/>
          <w:sz w:val="24"/>
          <w:szCs w:val="24"/>
        </w:rPr>
        <w:t xml:space="preserve"> will likely grab the attention and increase the </w:t>
      </w:r>
      <w:r w:rsidR="00340486" w:rsidRPr="00340486">
        <w:rPr>
          <w:rFonts w:ascii="Times New Roman" w:eastAsia="OpenDyslexic" w:hAnsi="Times New Roman" w:cs="Times New Roman"/>
          <w:color w:val="000000" w:themeColor="text1"/>
          <w:sz w:val="24"/>
          <w:szCs w:val="24"/>
        </w:rPr>
        <w:t xml:space="preserve">patronage to the field and interaction with this piece of history. </w:t>
      </w:r>
      <w:r w:rsidR="373463B1" w:rsidRPr="00340486">
        <w:rPr>
          <w:rFonts w:ascii="Times New Roman" w:eastAsia="OpenDyslexic" w:hAnsi="Times New Roman" w:cs="Times New Roman"/>
          <w:color w:val="000000" w:themeColor="text1"/>
          <w:sz w:val="24"/>
          <w:szCs w:val="24"/>
        </w:rPr>
        <w:br w:type="page"/>
      </w:r>
    </w:p>
    <w:p w14:paraId="73A3D3DC" w14:textId="6F4368C5" w:rsidR="26C870BE" w:rsidRPr="00340486" w:rsidRDefault="26C870BE" w:rsidP="004C16FE">
      <w:pPr>
        <w:spacing w:line="240" w:lineRule="auto"/>
        <w:jc w:val="center"/>
        <w:rPr>
          <w:rFonts w:ascii="Times New Roman" w:hAnsi="Times New Roman" w:cs="Times New Roman"/>
          <w:sz w:val="24"/>
          <w:szCs w:val="24"/>
        </w:rPr>
      </w:pPr>
      <w:r w:rsidRPr="00340486">
        <w:rPr>
          <w:rFonts w:ascii="Times New Roman" w:eastAsia="OpenDyslexic" w:hAnsi="Times New Roman" w:cs="Times New Roman"/>
          <w:color w:val="000000" w:themeColor="text1"/>
          <w:sz w:val="24"/>
          <w:szCs w:val="24"/>
        </w:rPr>
        <w:lastRenderedPageBreak/>
        <w:t>References</w:t>
      </w:r>
    </w:p>
    <w:p w14:paraId="14D56905" w14:textId="48413E38" w:rsidR="786C6C76" w:rsidRPr="00340486" w:rsidRDefault="786C6C76" w:rsidP="004C16FE">
      <w:pPr>
        <w:spacing w:line="240" w:lineRule="auto"/>
        <w:ind w:left="720" w:hanging="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 xml:space="preserve">Dhar, Anuska. “Potter’s Field Historical Marker Dedication Honors Those Laid to Rest,” NOISE, November 1, 2020, https://www.noiseomaha.com/news-now/2020/10/28/potters-field-historical-marker-dedication-honors-those-laid-to-rest?fbclid=IwAR2lsRB0nCmaW70qv4WQCtyVcEpOfcrPbTmsMAKt6yNyf7_lq-vnUvdnnbQ. </w:t>
      </w:r>
    </w:p>
    <w:p w14:paraId="25E9A1F5" w14:textId="1D53D7D2" w:rsidR="786C6C76" w:rsidRPr="00340486" w:rsidRDefault="786C6C76" w:rsidP="004C16FE">
      <w:pPr>
        <w:spacing w:line="240" w:lineRule="auto"/>
        <w:ind w:left="720" w:hanging="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Burant, Eric E. “‘Penniless and Unknown’: Temporality of the Milwaukee County Poor Farm Cemetery - A GIS Analysis”. ProQuest Dissertations Publishing, 2020.</w:t>
      </w:r>
    </w:p>
    <w:p w14:paraId="46D4F334" w14:textId="32683B15" w:rsidR="786C6C76" w:rsidRPr="00340486" w:rsidRDefault="786C6C76" w:rsidP="004C16FE">
      <w:pPr>
        <w:spacing w:line="240" w:lineRule="auto"/>
        <w:ind w:left="720" w:hanging="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 xml:space="preserve">Chapman, Ben, and Katie Honan. “Island Prepped for Temporary Burials --- As Private Cemeteries Struggle to Handle Rising Deaths, Officials Look to Potter’s Field.” </w:t>
      </w:r>
      <w:r w:rsidRPr="00340486">
        <w:rPr>
          <w:rFonts w:ascii="Times New Roman" w:eastAsia="OpenDyslexic" w:hAnsi="Times New Roman" w:cs="Times New Roman"/>
          <w:i/>
          <w:iCs/>
          <w:color w:val="000000" w:themeColor="text1"/>
          <w:sz w:val="24"/>
          <w:szCs w:val="24"/>
        </w:rPr>
        <w:t>The Wall Street Journal</w:t>
      </w:r>
      <w:r w:rsidRPr="00340486">
        <w:rPr>
          <w:rFonts w:ascii="Times New Roman" w:eastAsia="OpenDyslexic" w:hAnsi="Times New Roman" w:cs="Times New Roman"/>
          <w:color w:val="000000" w:themeColor="text1"/>
          <w:sz w:val="24"/>
          <w:szCs w:val="24"/>
        </w:rPr>
        <w:t>. Eastern Edition. New York, N.Y: Dow Jones &amp; Company Inc, 2020, Eastern edition.</w:t>
      </w:r>
    </w:p>
    <w:p w14:paraId="7F0726B1" w14:textId="755FA4A0" w:rsidR="3B526CAE" w:rsidRPr="00340486" w:rsidRDefault="3B526CAE" w:rsidP="004C16FE">
      <w:pPr>
        <w:spacing w:line="240" w:lineRule="auto"/>
        <w:ind w:left="720" w:hanging="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 xml:space="preserve">“Charred Body of Lynched Negro Is Buried by County,” </w:t>
      </w:r>
      <w:r w:rsidRPr="00340486">
        <w:rPr>
          <w:rFonts w:ascii="Times New Roman" w:eastAsia="OpenDyslexic" w:hAnsi="Times New Roman" w:cs="Times New Roman"/>
          <w:i/>
          <w:iCs/>
          <w:color w:val="000000" w:themeColor="text1"/>
          <w:sz w:val="24"/>
          <w:szCs w:val="24"/>
        </w:rPr>
        <w:t>The Omaha Daily Bee.</w:t>
      </w:r>
      <w:r w:rsidRPr="00340486">
        <w:rPr>
          <w:rFonts w:ascii="Times New Roman" w:eastAsia="OpenDyslexic" w:hAnsi="Times New Roman" w:cs="Times New Roman"/>
          <w:color w:val="000000" w:themeColor="text1"/>
          <w:sz w:val="24"/>
          <w:szCs w:val="24"/>
        </w:rPr>
        <w:t xml:space="preserve"> October 1, 1919, p. 3</w:t>
      </w:r>
      <w:r w:rsidR="00340486" w:rsidRPr="00340486">
        <w:rPr>
          <w:rFonts w:ascii="Times New Roman" w:eastAsia="OpenDyslexic" w:hAnsi="Times New Roman" w:cs="Times New Roman"/>
          <w:color w:val="000000" w:themeColor="text1"/>
          <w:sz w:val="24"/>
          <w:szCs w:val="24"/>
        </w:rPr>
        <w:t>.</w:t>
      </w:r>
    </w:p>
    <w:p w14:paraId="78E7C795" w14:textId="09EBB717" w:rsidR="786C6C76" w:rsidRPr="00340486" w:rsidRDefault="786C6C76" w:rsidP="004C16FE">
      <w:pPr>
        <w:spacing w:line="240" w:lineRule="auto"/>
        <w:ind w:left="720" w:hanging="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Hickey,</w:t>
      </w:r>
      <w:r w:rsidR="161CDB6F" w:rsidRPr="00340486">
        <w:rPr>
          <w:rFonts w:ascii="Times New Roman" w:eastAsia="OpenDyslexic" w:hAnsi="Times New Roman" w:cs="Times New Roman"/>
          <w:color w:val="000000" w:themeColor="text1"/>
          <w:sz w:val="24"/>
          <w:szCs w:val="24"/>
        </w:rPr>
        <w:t xml:space="preserve"> Donald R.</w:t>
      </w:r>
      <w:r w:rsidR="317AED0E" w:rsidRPr="00340486">
        <w:rPr>
          <w:rFonts w:ascii="Times New Roman" w:eastAsia="OpenDyslexic" w:hAnsi="Times New Roman" w:cs="Times New Roman"/>
          <w:color w:val="000000" w:themeColor="text1"/>
          <w:sz w:val="24"/>
          <w:szCs w:val="24"/>
        </w:rPr>
        <w:t>,</w:t>
      </w:r>
      <w:r w:rsidRPr="00340486">
        <w:rPr>
          <w:rFonts w:ascii="Times New Roman" w:eastAsia="OpenDyslexic" w:hAnsi="Times New Roman" w:cs="Times New Roman"/>
          <w:color w:val="000000" w:themeColor="text1"/>
          <w:sz w:val="24"/>
          <w:szCs w:val="24"/>
        </w:rPr>
        <w:t xml:space="preserve"> </w:t>
      </w:r>
      <w:r w:rsidR="317AED0E" w:rsidRPr="00340486">
        <w:rPr>
          <w:rFonts w:ascii="Times New Roman" w:eastAsia="OpenDyslexic" w:hAnsi="Times New Roman" w:cs="Times New Roman"/>
          <w:color w:val="000000" w:themeColor="text1"/>
          <w:sz w:val="24"/>
          <w:szCs w:val="24"/>
        </w:rPr>
        <w:t>a</w:t>
      </w:r>
      <w:r w:rsidR="218EB571" w:rsidRPr="00340486">
        <w:rPr>
          <w:rFonts w:ascii="Times New Roman" w:eastAsia="OpenDyslexic" w:hAnsi="Times New Roman" w:cs="Times New Roman"/>
          <w:color w:val="000000" w:themeColor="text1"/>
          <w:sz w:val="24"/>
          <w:szCs w:val="24"/>
        </w:rPr>
        <w:t xml:space="preserve">nd </w:t>
      </w:r>
      <w:r w:rsidRPr="00340486">
        <w:rPr>
          <w:rFonts w:ascii="Times New Roman" w:eastAsia="OpenDyslexic" w:hAnsi="Times New Roman" w:cs="Times New Roman"/>
          <w:color w:val="000000" w:themeColor="text1"/>
          <w:sz w:val="24"/>
          <w:szCs w:val="24"/>
        </w:rPr>
        <w:t xml:space="preserve">Susan A. Wunder, and John R. Wunder, “The Influenza Epidemic of 1918 and Nebraska’s Doctors,” essay, in </w:t>
      </w:r>
      <w:r w:rsidRPr="00340486">
        <w:rPr>
          <w:rFonts w:ascii="Times New Roman" w:eastAsia="OpenDyslexic" w:hAnsi="Times New Roman" w:cs="Times New Roman"/>
          <w:i/>
          <w:iCs/>
          <w:color w:val="000000" w:themeColor="text1"/>
          <w:sz w:val="24"/>
          <w:szCs w:val="24"/>
        </w:rPr>
        <w:t>Nebraska Moments</w:t>
      </w:r>
      <w:r w:rsidRPr="00340486">
        <w:rPr>
          <w:rFonts w:ascii="Times New Roman" w:eastAsia="OpenDyslexic" w:hAnsi="Times New Roman" w:cs="Times New Roman"/>
          <w:color w:val="000000" w:themeColor="text1"/>
          <w:sz w:val="24"/>
          <w:szCs w:val="24"/>
        </w:rPr>
        <w:t xml:space="preserve"> Lincoln, NE: University of Nebraska Press, 2007, 182–91. </w:t>
      </w:r>
    </w:p>
    <w:p w14:paraId="5279DE19" w14:textId="265984C6" w:rsidR="399235B2" w:rsidRPr="00340486" w:rsidRDefault="399235B2" w:rsidP="004C16FE">
      <w:pPr>
        <w:spacing w:line="240" w:lineRule="auto"/>
        <w:ind w:left="720" w:hanging="720"/>
        <w:rPr>
          <w:rFonts w:ascii="Times New Roman" w:eastAsia="OpenDyslexic" w:hAnsi="Times New Roman" w:cs="Times New Roman"/>
          <w:sz w:val="24"/>
          <w:szCs w:val="24"/>
        </w:rPr>
      </w:pPr>
      <w:r w:rsidRPr="00340486">
        <w:rPr>
          <w:rFonts w:ascii="Times New Roman" w:eastAsia="OpenDyslexic" w:hAnsi="Times New Roman" w:cs="Times New Roman"/>
          <w:color w:val="000000" w:themeColor="text1"/>
          <w:sz w:val="24"/>
          <w:szCs w:val="24"/>
        </w:rPr>
        <w:t>Dodd, J. Thomas. "Matthew 27:9, 10." The Old and New Testament Student Vol. 13 (1891): 370-372.</w:t>
      </w:r>
    </w:p>
    <w:p w14:paraId="25C219CD" w14:textId="701AE802" w:rsidR="786C6C76" w:rsidRPr="00340486" w:rsidRDefault="786C6C76" w:rsidP="004C16FE">
      <w:pPr>
        <w:spacing w:line="240" w:lineRule="auto"/>
        <w:ind w:left="720" w:hanging="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 xml:space="preserve">Drew, Brooke L. “Death in Anonymity: Population Dynamics and the Individual Within the Milwaukee County Poor Farm Cemetery, 1882-1925”. ProQuest Dissertations Publishing, 2018. </w:t>
      </w:r>
    </w:p>
    <w:p w14:paraId="7F75AA62" w14:textId="72E1B0B6" w:rsidR="786C6C76" w:rsidRPr="00340486" w:rsidRDefault="786C6C76" w:rsidP="004C16FE">
      <w:pPr>
        <w:spacing w:line="240" w:lineRule="auto"/>
        <w:ind w:left="720" w:hanging="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 xml:space="preserve">Educational Publishing Company. </w:t>
      </w:r>
      <w:r w:rsidRPr="00340486">
        <w:rPr>
          <w:rFonts w:ascii="Times New Roman" w:eastAsia="OpenDyslexic" w:hAnsi="Times New Roman" w:cs="Times New Roman"/>
          <w:i/>
          <w:iCs/>
          <w:color w:val="000000" w:themeColor="text1"/>
          <w:sz w:val="24"/>
          <w:szCs w:val="24"/>
        </w:rPr>
        <w:t>Omaha’s Riot in Story and Picture</w:t>
      </w:r>
      <w:r w:rsidRPr="00340486">
        <w:rPr>
          <w:rFonts w:ascii="Times New Roman" w:eastAsia="OpenDyslexic" w:hAnsi="Times New Roman" w:cs="Times New Roman"/>
          <w:color w:val="000000" w:themeColor="text1"/>
          <w:sz w:val="24"/>
          <w:szCs w:val="24"/>
        </w:rPr>
        <w:t>. Educational Pub. Co., 1919.</w:t>
      </w:r>
    </w:p>
    <w:p w14:paraId="640881E0" w14:textId="271E787A" w:rsidR="786C6C76" w:rsidRPr="00340486" w:rsidRDefault="786C6C76" w:rsidP="004C16FE">
      <w:pPr>
        <w:spacing w:line="240" w:lineRule="auto"/>
        <w:ind w:left="720" w:hanging="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 xml:space="preserve">Goosen, Kristin. Vandals, “Cow Pies Plague Poor Farm Cemetery.” </w:t>
      </w:r>
      <w:r w:rsidRPr="00340486">
        <w:rPr>
          <w:rFonts w:ascii="Times New Roman" w:eastAsia="OpenDyslexic" w:hAnsi="Times New Roman" w:cs="Times New Roman"/>
          <w:i/>
          <w:iCs/>
          <w:color w:val="000000" w:themeColor="text1"/>
          <w:sz w:val="24"/>
          <w:szCs w:val="24"/>
        </w:rPr>
        <w:t>TCA Regional News.</w:t>
      </w:r>
      <w:r w:rsidRPr="00340486">
        <w:rPr>
          <w:rFonts w:ascii="Times New Roman" w:eastAsia="OpenDyslexic" w:hAnsi="Times New Roman" w:cs="Times New Roman"/>
          <w:color w:val="000000" w:themeColor="text1"/>
          <w:sz w:val="24"/>
          <w:szCs w:val="24"/>
        </w:rPr>
        <w:t xml:space="preserve"> Chicago: Tribune Content Agency LLC, 2017.</w:t>
      </w:r>
    </w:p>
    <w:p w14:paraId="63B5756E" w14:textId="1351AF8A" w:rsidR="786C6C76" w:rsidRPr="00340486" w:rsidRDefault="786C6C76" w:rsidP="004C16FE">
      <w:pPr>
        <w:spacing w:line="240" w:lineRule="auto"/>
        <w:ind w:left="720" w:hanging="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Haq</w:t>
      </w:r>
      <w:r w:rsidR="702C90D2" w:rsidRPr="00340486">
        <w:rPr>
          <w:rFonts w:ascii="Times New Roman" w:eastAsia="OpenDyslexic" w:hAnsi="Times New Roman" w:cs="Times New Roman"/>
          <w:color w:val="000000" w:themeColor="text1"/>
          <w:sz w:val="24"/>
          <w:szCs w:val="24"/>
        </w:rPr>
        <w:t>, Leila.</w:t>
      </w:r>
      <w:r w:rsidRPr="00340486">
        <w:rPr>
          <w:rFonts w:ascii="Times New Roman" w:eastAsia="OpenDyslexic" w:hAnsi="Times New Roman" w:cs="Times New Roman"/>
          <w:color w:val="000000" w:themeColor="text1"/>
          <w:sz w:val="24"/>
          <w:szCs w:val="24"/>
        </w:rPr>
        <w:t xml:space="preserve"> "Potter's Field Cemetery." Clio: Your Guide to History. February 4, 2023.</w:t>
      </w:r>
      <w:r w:rsidR="151BFD0C" w:rsidRPr="00340486">
        <w:rPr>
          <w:rFonts w:ascii="Times New Roman" w:eastAsia="OpenDyslexic" w:hAnsi="Times New Roman" w:cs="Times New Roman"/>
          <w:color w:val="000000" w:themeColor="text1"/>
          <w:sz w:val="24"/>
          <w:szCs w:val="24"/>
        </w:rPr>
        <w:t xml:space="preserve"> </w:t>
      </w:r>
      <w:r w:rsidRPr="00340486">
        <w:rPr>
          <w:rFonts w:ascii="Times New Roman" w:eastAsia="OpenDyslexic" w:hAnsi="Times New Roman" w:cs="Times New Roman"/>
          <w:color w:val="000000" w:themeColor="text1"/>
          <w:sz w:val="24"/>
          <w:szCs w:val="24"/>
        </w:rPr>
        <w:t>https://theclio.com/entry/159017</w:t>
      </w:r>
      <w:r w:rsidR="00340486" w:rsidRPr="00340486">
        <w:rPr>
          <w:rFonts w:ascii="Times New Roman" w:eastAsia="OpenDyslexic" w:hAnsi="Times New Roman" w:cs="Times New Roman"/>
          <w:color w:val="000000" w:themeColor="text1"/>
          <w:sz w:val="24"/>
          <w:szCs w:val="24"/>
        </w:rPr>
        <w:t>.</w:t>
      </w:r>
    </w:p>
    <w:p w14:paraId="4C8E80D8" w14:textId="5C528D90" w:rsidR="786C6C76" w:rsidRPr="00340486" w:rsidRDefault="786C6C76" w:rsidP="004C16FE">
      <w:pPr>
        <w:spacing w:line="240" w:lineRule="auto"/>
        <w:ind w:left="720" w:hanging="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 xml:space="preserve">Honan, Katie. “New York City Councilman Pushes Easier Access to Country’s Largest Public Cemetery; Hart Island’s Potter’s Field, Run by City’s Department of Correction, Holds More Than 1 million Remains.” </w:t>
      </w:r>
      <w:r w:rsidRPr="00340486">
        <w:rPr>
          <w:rFonts w:ascii="Times New Roman" w:eastAsia="OpenDyslexic" w:hAnsi="Times New Roman" w:cs="Times New Roman"/>
          <w:i/>
          <w:iCs/>
          <w:color w:val="000000" w:themeColor="text1"/>
          <w:sz w:val="24"/>
          <w:szCs w:val="24"/>
        </w:rPr>
        <w:t>The Wall Street Journal</w:t>
      </w:r>
      <w:r w:rsidRPr="00340486">
        <w:rPr>
          <w:rFonts w:ascii="Times New Roman" w:eastAsia="OpenDyslexic" w:hAnsi="Times New Roman" w:cs="Times New Roman"/>
          <w:color w:val="000000" w:themeColor="text1"/>
          <w:sz w:val="24"/>
          <w:szCs w:val="24"/>
        </w:rPr>
        <w:t>. Eastern Edition. New York, N.Y: Dow Jones &amp; Company Inc, 2019.</w:t>
      </w:r>
    </w:p>
    <w:p w14:paraId="7F6A16A2" w14:textId="77777777" w:rsidR="00DC3399" w:rsidRPr="00340486" w:rsidRDefault="00DC3399" w:rsidP="004C16FE">
      <w:pPr>
        <w:pStyle w:val="NormalWeb"/>
        <w:spacing w:before="0" w:beforeAutospacing="0" w:after="160" w:afterAutospacing="0"/>
        <w:ind w:left="567" w:hanging="567"/>
      </w:pPr>
      <w:r w:rsidRPr="00340486">
        <w:t xml:space="preserve">“Make Potter’s Proper.” Facebook. Accessed December 1, 2023. https://www.facebook.com/groups/751476938646561/. </w:t>
      </w:r>
    </w:p>
    <w:p w14:paraId="695EB07A" w14:textId="0981C519" w:rsidR="786C6C76" w:rsidRPr="00340486" w:rsidRDefault="786C6C76" w:rsidP="004C16FE">
      <w:pPr>
        <w:spacing w:line="240" w:lineRule="auto"/>
        <w:ind w:left="720" w:hanging="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 xml:space="preserve">McKanna, Clare V. “Black enclaves of violence: race and homicide in Great Plains cities, 1890-1920.” </w:t>
      </w:r>
      <w:r w:rsidRPr="00340486">
        <w:rPr>
          <w:rFonts w:ascii="Times New Roman" w:eastAsia="OpenDyslexic" w:hAnsi="Times New Roman" w:cs="Times New Roman"/>
          <w:i/>
          <w:iCs/>
          <w:color w:val="000000" w:themeColor="text1"/>
          <w:sz w:val="24"/>
          <w:szCs w:val="24"/>
        </w:rPr>
        <w:t>Great Plains Quarterly</w:t>
      </w:r>
      <w:r w:rsidRPr="00340486">
        <w:rPr>
          <w:rFonts w:ascii="Times New Roman" w:eastAsia="OpenDyslexic" w:hAnsi="Times New Roman" w:cs="Times New Roman"/>
          <w:color w:val="000000" w:themeColor="text1"/>
          <w:sz w:val="24"/>
          <w:szCs w:val="24"/>
        </w:rPr>
        <w:t xml:space="preserve"> 23, no. 3 (2003): 147–60.  </w:t>
      </w:r>
    </w:p>
    <w:p w14:paraId="49BFDF74" w14:textId="30B8D759" w:rsidR="786C6C76" w:rsidRPr="00340486" w:rsidRDefault="786C6C76" w:rsidP="004C16FE">
      <w:pPr>
        <w:spacing w:line="240" w:lineRule="auto"/>
        <w:ind w:left="720" w:hanging="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 xml:space="preserve">Olson, Greg. “’Poor Farm’ Cemetery Is Effort Focus: Students to Learn History While Cleaning Burial Grounds.” </w:t>
      </w:r>
      <w:r w:rsidRPr="00340486">
        <w:rPr>
          <w:rFonts w:ascii="Times New Roman" w:eastAsia="OpenDyslexic" w:hAnsi="Times New Roman" w:cs="Times New Roman"/>
          <w:i/>
          <w:iCs/>
          <w:color w:val="000000" w:themeColor="text1"/>
          <w:sz w:val="24"/>
          <w:szCs w:val="24"/>
        </w:rPr>
        <w:t>TCA Regional News</w:t>
      </w:r>
      <w:r w:rsidRPr="00340486">
        <w:rPr>
          <w:rFonts w:ascii="Times New Roman" w:eastAsia="OpenDyslexic" w:hAnsi="Times New Roman" w:cs="Times New Roman"/>
          <w:color w:val="000000" w:themeColor="text1"/>
          <w:sz w:val="24"/>
          <w:szCs w:val="24"/>
        </w:rPr>
        <w:t>. Chicago: Tribune Content Agency LLC, 2018.</w:t>
      </w:r>
    </w:p>
    <w:p w14:paraId="76AAF2FA" w14:textId="47F0B5FB" w:rsidR="00264298" w:rsidRPr="00340486" w:rsidRDefault="00264298" w:rsidP="004C16FE">
      <w:pPr>
        <w:pStyle w:val="NormalWeb"/>
        <w:spacing w:before="0" w:beforeAutospacing="0" w:after="160" w:afterAutospacing="0"/>
        <w:ind w:left="567" w:hanging="567"/>
      </w:pPr>
      <w:r w:rsidRPr="00340486">
        <w:lastRenderedPageBreak/>
        <w:t xml:space="preserve">Rylands, Traci. “Lest We Forget: Walking through Omaha’s Potter’s Field.” Adventures in Cemetery Hopping, March 22, 2019. https://adventuresincemeteryhopping.com/2019/03/22/omahas-potters-field-walking-over-unmarked-ground/. </w:t>
      </w:r>
    </w:p>
    <w:p w14:paraId="01164473" w14:textId="0DD6709D" w:rsidR="254521AC" w:rsidRPr="00340486" w:rsidRDefault="254521AC" w:rsidP="004C16FE">
      <w:pPr>
        <w:spacing w:line="240" w:lineRule="auto"/>
        <w:ind w:left="567" w:hanging="567"/>
        <w:rPr>
          <w:rFonts w:ascii="Times New Roman" w:hAnsi="Times New Roman" w:cs="Times New Roman"/>
          <w:sz w:val="24"/>
          <w:szCs w:val="24"/>
        </w:rPr>
      </w:pPr>
      <w:r w:rsidRPr="00340486">
        <w:rPr>
          <w:rFonts w:ascii="Times New Roman" w:eastAsia="OpenDyslexic" w:hAnsi="Times New Roman" w:cs="Times New Roman"/>
          <w:sz w:val="24"/>
          <w:szCs w:val="24"/>
        </w:rPr>
        <w:t xml:space="preserve">Sasse, Adam F. </w:t>
      </w:r>
      <w:r w:rsidRPr="00340486">
        <w:rPr>
          <w:rFonts w:ascii="Times New Roman" w:eastAsia="OpenDyslexic" w:hAnsi="Times New Roman" w:cs="Times New Roman"/>
          <w:i/>
          <w:iCs/>
          <w:sz w:val="24"/>
          <w:szCs w:val="24"/>
        </w:rPr>
        <w:t>North Omaha history</w:t>
      </w:r>
      <w:r w:rsidRPr="00340486">
        <w:rPr>
          <w:rFonts w:ascii="Times New Roman" w:eastAsia="OpenDyslexic" w:hAnsi="Times New Roman" w:cs="Times New Roman"/>
          <w:sz w:val="24"/>
          <w:szCs w:val="24"/>
        </w:rPr>
        <w:t xml:space="preserve">. 3 vols. </w:t>
      </w:r>
      <w:proofErr w:type="spellStart"/>
      <w:r w:rsidRPr="00340486">
        <w:rPr>
          <w:rFonts w:ascii="Times New Roman" w:eastAsia="OpenDyslexic" w:hAnsi="Times New Roman" w:cs="Times New Roman"/>
          <w:sz w:val="24"/>
          <w:szCs w:val="24"/>
        </w:rPr>
        <w:t>CommonAction</w:t>
      </w:r>
      <w:proofErr w:type="spellEnd"/>
      <w:r w:rsidRPr="00340486">
        <w:rPr>
          <w:rFonts w:ascii="Times New Roman" w:eastAsia="OpenDyslexic" w:hAnsi="Times New Roman" w:cs="Times New Roman"/>
          <w:sz w:val="24"/>
          <w:szCs w:val="24"/>
        </w:rPr>
        <w:t xml:space="preserve"> Publishing, 2016. </w:t>
      </w:r>
    </w:p>
    <w:p w14:paraId="31AA2917" w14:textId="0CD6C1FA" w:rsidR="786C6C76" w:rsidRPr="00340486" w:rsidRDefault="786C6C76" w:rsidP="004C16FE">
      <w:pPr>
        <w:spacing w:line="240" w:lineRule="auto"/>
        <w:ind w:left="720" w:hanging="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 xml:space="preserve">Skinner, Jessica L. “Like Pulling Teeth: Relationships Between Material Culture and Osteology at the Milwaukee County Poor Farm Cemetery, Wauwatosa, Wisconsin, USA.” </w:t>
      </w:r>
      <w:r w:rsidRPr="00340486">
        <w:rPr>
          <w:rFonts w:ascii="Times New Roman" w:eastAsia="OpenDyslexic" w:hAnsi="Times New Roman" w:cs="Times New Roman"/>
          <w:i/>
          <w:iCs/>
          <w:color w:val="000000" w:themeColor="text1"/>
          <w:sz w:val="24"/>
          <w:szCs w:val="24"/>
        </w:rPr>
        <w:t>Archaeologies</w:t>
      </w:r>
      <w:r w:rsidRPr="00340486">
        <w:rPr>
          <w:rFonts w:ascii="Times New Roman" w:eastAsia="OpenDyslexic" w:hAnsi="Times New Roman" w:cs="Times New Roman"/>
          <w:color w:val="000000" w:themeColor="text1"/>
          <w:sz w:val="24"/>
          <w:szCs w:val="24"/>
        </w:rPr>
        <w:t xml:space="preserve"> 16, no. 2 (2020): 228–264.</w:t>
      </w:r>
    </w:p>
    <w:p w14:paraId="6AB39574" w14:textId="4080874C" w:rsidR="786C6C76" w:rsidRPr="00340486" w:rsidRDefault="786C6C76" w:rsidP="004C16FE">
      <w:pPr>
        <w:spacing w:line="240" w:lineRule="auto"/>
        <w:ind w:left="720" w:hanging="720"/>
        <w:rPr>
          <w:rFonts w:ascii="Times New Roman" w:eastAsia="OpenDyslexic" w:hAnsi="Times New Roman" w:cs="Times New Roman"/>
          <w:color w:val="000000" w:themeColor="text1"/>
          <w:sz w:val="24"/>
          <w:szCs w:val="24"/>
        </w:rPr>
      </w:pPr>
      <w:r w:rsidRPr="00340486">
        <w:rPr>
          <w:rFonts w:ascii="Times New Roman" w:eastAsia="OpenDyslexic" w:hAnsi="Times New Roman" w:cs="Times New Roman"/>
          <w:color w:val="000000" w:themeColor="text1"/>
          <w:sz w:val="24"/>
          <w:szCs w:val="24"/>
        </w:rPr>
        <w:t>Werner, Helen M. “That Other Form of Madness: A Multidisciplinary Study of Infectious Disease Within the Milwaukee County Poor Farm Cemetery”. ProQuest Dissertations Publishing, 2019.</w:t>
      </w:r>
    </w:p>
    <w:sectPr w:rsidR="786C6C76" w:rsidRPr="003404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8115" w14:textId="77777777" w:rsidR="00A44B36" w:rsidRDefault="00A44B36">
      <w:pPr>
        <w:spacing w:after="0" w:line="240" w:lineRule="auto"/>
      </w:pPr>
      <w:r>
        <w:separator/>
      </w:r>
    </w:p>
  </w:endnote>
  <w:endnote w:type="continuationSeparator" w:id="0">
    <w:p w14:paraId="4857B638" w14:textId="77777777" w:rsidR="00A44B36" w:rsidRDefault="00A4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Dyslexic">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9B12" w14:textId="77777777" w:rsidR="00A44B36" w:rsidRDefault="00A44B36">
      <w:pPr>
        <w:spacing w:after="0" w:line="240" w:lineRule="auto"/>
      </w:pPr>
      <w:r>
        <w:separator/>
      </w:r>
    </w:p>
  </w:footnote>
  <w:footnote w:type="continuationSeparator" w:id="0">
    <w:p w14:paraId="2D34AFCE" w14:textId="77777777" w:rsidR="00A44B36" w:rsidRDefault="00A44B36">
      <w:pPr>
        <w:spacing w:after="0" w:line="240" w:lineRule="auto"/>
      </w:pPr>
      <w:r>
        <w:continuationSeparator/>
      </w:r>
    </w:p>
  </w:footnote>
  <w:footnote w:id="1">
    <w:p w14:paraId="4DF66DE8" w14:textId="138D1288" w:rsidR="25F8BD66" w:rsidRPr="00720B2D" w:rsidRDefault="25F8BD66" w:rsidP="004C16FE">
      <w:pPr>
        <w:pStyle w:val="FootnoteText"/>
        <w:ind w:left="720" w:hanging="720"/>
        <w:rPr>
          <w:rFonts w:ascii="Times New Roman" w:hAnsi="Times New Roman" w:cs="Times New Roman"/>
        </w:rPr>
      </w:pPr>
      <w:r w:rsidRPr="00720B2D">
        <w:rPr>
          <w:rStyle w:val="FootnoteReference"/>
          <w:rFonts w:ascii="Times New Roman" w:hAnsi="Times New Roman" w:cs="Times New Roman"/>
        </w:rPr>
        <w:footnoteRef/>
      </w:r>
      <w:r w:rsidRPr="00720B2D">
        <w:rPr>
          <w:rFonts w:ascii="Times New Roman" w:hAnsi="Times New Roman" w:cs="Times New Roman"/>
        </w:rPr>
        <w:t xml:space="preserve"> </w:t>
      </w:r>
      <w:r w:rsidRPr="00720B2D">
        <w:rPr>
          <w:rFonts w:ascii="Times New Roman" w:hAnsi="Times New Roman" w:cs="Times New Roman"/>
          <w:color w:val="000000" w:themeColor="text1"/>
        </w:rPr>
        <w:t>Dodd, J. Thomas. "Matthew 27:9, 10." The Old and New Testament Student Vol. 13 (1891): 370-372.</w:t>
      </w:r>
    </w:p>
  </w:footnote>
  <w:footnote w:id="2">
    <w:p w14:paraId="18096423" w14:textId="3E745BAE" w:rsidR="25F8BD66" w:rsidRPr="00720B2D" w:rsidRDefault="25F8BD66" w:rsidP="004C16FE">
      <w:pPr>
        <w:pStyle w:val="FootnoteText"/>
        <w:ind w:left="720" w:hanging="720"/>
        <w:rPr>
          <w:rFonts w:ascii="Times New Roman" w:eastAsia="OpenDyslexic" w:hAnsi="Times New Roman" w:cs="Times New Roman"/>
          <w:color w:val="000000" w:themeColor="text1"/>
        </w:rPr>
      </w:pPr>
      <w:r w:rsidRPr="00720B2D">
        <w:rPr>
          <w:rStyle w:val="FootnoteReference"/>
          <w:rFonts w:ascii="Times New Roman" w:hAnsi="Times New Roman" w:cs="Times New Roman"/>
        </w:rPr>
        <w:footnoteRef/>
      </w:r>
      <w:r w:rsidRPr="00720B2D">
        <w:rPr>
          <w:rFonts w:ascii="Times New Roman" w:hAnsi="Times New Roman" w:cs="Times New Roman"/>
        </w:rPr>
        <w:t xml:space="preserve"> </w:t>
      </w:r>
      <w:r w:rsidRPr="00720B2D">
        <w:rPr>
          <w:rFonts w:ascii="Times New Roman" w:eastAsia="OpenDyslexic" w:hAnsi="Times New Roman" w:cs="Times New Roman"/>
          <w:color w:val="000000" w:themeColor="text1"/>
        </w:rPr>
        <w:t xml:space="preserve">Hickey, Donald R., and Susan A. Wunder, and John R. Wunder, “The Influenza Epidemic of 1918 and Nebraska’s Doctors,” essay, in </w:t>
      </w:r>
      <w:r w:rsidRPr="00720B2D">
        <w:rPr>
          <w:rFonts w:ascii="Times New Roman" w:eastAsia="OpenDyslexic" w:hAnsi="Times New Roman" w:cs="Times New Roman"/>
          <w:i/>
          <w:iCs/>
          <w:color w:val="000000" w:themeColor="text1"/>
        </w:rPr>
        <w:t>Nebraska Moments</w:t>
      </w:r>
      <w:r w:rsidRPr="00720B2D">
        <w:rPr>
          <w:rFonts w:ascii="Times New Roman" w:eastAsia="OpenDyslexic" w:hAnsi="Times New Roman" w:cs="Times New Roman"/>
          <w:color w:val="000000" w:themeColor="text1"/>
        </w:rPr>
        <w:t xml:space="preserve"> Lincoln, NE: University of Nebraska Press, 2007, 182–91.</w:t>
      </w:r>
    </w:p>
  </w:footnote>
  <w:footnote w:id="3">
    <w:p w14:paraId="54AA9514" w14:textId="2366B5CC" w:rsidR="25F8BD66" w:rsidRPr="00720B2D" w:rsidRDefault="25F8BD66" w:rsidP="004C16FE">
      <w:pPr>
        <w:spacing w:after="0" w:line="240" w:lineRule="auto"/>
        <w:ind w:left="720" w:hanging="720"/>
        <w:rPr>
          <w:rFonts w:ascii="Times New Roman" w:eastAsia="OpenDyslexic" w:hAnsi="Times New Roman" w:cs="Times New Roman"/>
          <w:color w:val="000000" w:themeColor="text1"/>
          <w:sz w:val="20"/>
          <w:szCs w:val="20"/>
        </w:rPr>
      </w:pPr>
      <w:r w:rsidRPr="00720B2D">
        <w:rPr>
          <w:rStyle w:val="FootnoteReference"/>
          <w:rFonts w:ascii="Times New Roman" w:hAnsi="Times New Roman" w:cs="Times New Roman"/>
          <w:sz w:val="20"/>
          <w:szCs w:val="20"/>
        </w:rPr>
        <w:footnoteRef/>
      </w:r>
      <w:r w:rsidRPr="00720B2D">
        <w:rPr>
          <w:rFonts w:ascii="Times New Roman" w:hAnsi="Times New Roman" w:cs="Times New Roman"/>
          <w:sz w:val="20"/>
          <w:szCs w:val="20"/>
        </w:rPr>
        <w:t xml:space="preserve"> </w:t>
      </w:r>
      <w:r w:rsidRPr="00720B2D">
        <w:rPr>
          <w:rFonts w:ascii="Times New Roman" w:eastAsia="OpenDyslexic" w:hAnsi="Times New Roman" w:cs="Times New Roman"/>
          <w:color w:val="000000" w:themeColor="text1"/>
          <w:sz w:val="20"/>
          <w:szCs w:val="20"/>
        </w:rPr>
        <w:t xml:space="preserve">Chapman, Ben, and Katie Honan. “Island Prepped for Temporary Burials --- As Private Cemeteries Struggle to Handle Rising Deaths, Officials Look to Potter’s Field.” </w:t>
      </w:r>
      <w:r w:rsidRPr="00720B2D">
        <w:rPr>
          <w:rFonts w:ascii="Times New Roman" w:eastAsia="OpenDyslexic" w:hAnsi="Times New Roman" w:cs="Times New Roman"/>
          <w:i/>
          <w:iCs/>
          <w:color w:val="000000" w:themeColor="text1"/>
          <w:sz w:val="20"/>
          <w:szCs w:val="20"/>
        </w:rPr>
        <w:t>The Wall Street Journal</w:t>
      </w:r>
      <w:r w:rsidRPr="00720B2D">
        <w:rPr>
          <w:rFonts w:ascii="Times New Roman" w:eastAsia="OpenDyslexic" w:hAnsi="Times New Roman" w:cs="Times New Roman"/>
          <w:color w:val="000000" w:themeColor="text1"/>
          <w:sz w:val="20"/>
          <w:szCs w:val="20"/>
        </w:rPr>
        <w:t>. Eastern Edition. New York, N.Y: Dow Jones &amp; Company Inc, 2020, Eastern edition.</w:t>
      </w:r>
    </w:p>
  </w:footnote>
  <w:footnote w:id="4">
    <w:p w14:paraId="7D194B0D" w14:textId="114882B2" w:rsidR="5CD8E79A" w:rsidRPr="00720B2D" w:rsidRDefault="5CD8E79A" w:rsidP="004C16FE">
      <w:pPr>
        <w:pStyle w:val="FootnoteText"/>
        <w:ind w:left="720" w:hanging="720"/>
        <w:rPr>
          <w:rFonts w:ascii="Times New Roman" w:eastAsia="OpenDyslexic" w:hAnsi="Times New Roman" w:cs="Times New Roman"/>
          <w:color w:val="000000" w:themeColor="text1"/>
        </w:rPr>
      </w:pPr>
      <w:r w:rsidRPr="00720B2D">
        <w:rPr>
          <w:rStyle w:val="FootnoteReference"/>
          <w:rFonts w:ascii="Times New Roman" w:hAnsi="Times New Roman" w:cs="Times New Roman"/>
        </w:rPr>
        <w:footnoteRef/>
      </w:r>
      <w:r w:rsidRPr="00720B2D">
        <w:rPr>
          <w:rFonts w:ascii="Times New Roman" w:hAnsi="Times New Roman" w:cs="Times New Roman"/>
        </w:rPr>
        <w:t xml:space="preserve"> </w:t>
      </w:r>
      <w:r w:rsidRPr="00720B2D">
        <w:rPr>
          <w:rFonts w:ascii="Times New Roman" w:eastAsia="OpenDyslexic" w:hAnsi="Times New Roman" w:cs="Times New Roman"/>
          <w:color w:val="000000" w:themeColor="text1"/>
        </w:rPr>
        <w:t xml:space="preserve">Honan, Katie. “New York City Councilman Pushes Easier Access to Country’s Largest Public Cemetery; Hart Island’s Potter’s Field, Run by City’s Department of Correction, Holds More Than 1 million Remains.” </w:t>
      </w:r>
      <w:r w:rsidRPr="00720B2D">
        <w:rPr>
          <w:rFonts w:ascii="Times New Roman" w:eastAsia="OpenDyslexic" w:hAnsi="Times New Roman" w:cs="Times New Roman"/>
          <w:i/>
          <w:iCs/>
          <w:color w:val="000000" w:themeColor="text1"/>
        </w:rPr>
        <w:t>The Wall Street Journal</w:t>
      </w:r>
      <w:r w:rsidRPr="00720B2D">
        <w:rPr>
          <w:rFonts w:ascii="Times New Roman" w:eastAsia="OpenDyslexic" w:hAnsi="Times New Roman" w:cs="Times New Roman"/>
          <w:color w:val="000000" w:themeColor="text1"/>
        </w:rPr>
        <w:t>. Eastern Edition. New York, N.Y: Dow Jones &amp; Company Inc, 2019.</w:t>
      </w:r>
    </w:p>
  </w:footnote>
  <w:footnote w:id="5">
    <w:p w14:paraId="1E3F2A6E" w14:textId="50D8C65B" w:rsidR="00C72272" w:rsidRPr="00720B2D" w:rsidRDefault="00C72272" w:rsidP="004C16FE">
      <w:pPr>
        <w:spacing w:after="0" w:line="276" w:lineRule="auto"/>
        <w:ind w:left="720" w:hanging="720"/>
        <w:rPr>
          <w:rFonts w:ascii="Times New Roman" w:eastAsia="OpenDyslexic" w:hAnsi="Times New Roman" w:cs="Times New Roman"/>
          <w:color w:val="000000" w:themeColor="text1"/>
          <w:sz w:val="20"/>
          <w:szCs w:val="20"/>
        </w:rPr>
      </w:pPr>
      <w:r w:rsidRPr="00720B2D">
        <w:rPr>
          <w:rStyle w:val="FootnoteReference"/>
          <w:rFonts w:ascii="Times New Roman" w:hAnsi="Times New Roman" w:cs="Times New Roman"/>
          <w:sz w:val="20"/>
          <w:szCs w:val="20"/>
        </w:rPr>
        <w:footnoteRef/>
      </w:r>
      <w:r w:rsidRPr="00720B2D">
        <w:rPr>
          <w:rFonts w:ascii="Times New Roman" w:hAnsi="Times New Roman" w:cs="Times New Roman"/>
          <w:sz w:val="20"/>
          <w:szCs w:val="20"/>
        </w:rPr>
        <w:t xml:space="preserve"> </w:t>
      </w:r>
      <w:r w:rsidRPr="00720B2D">
        <w:rPr>
          <w:rFonts w:ascii="Times New Roman" w:eastAsia="OpenDyslexic" w:hAnsi="Times New Roman" w:cs="Times New Roman"/>
          <w:color w:val="000000" w:themeColor="text1"/>
          <w:sz w:val="20"/>
          <w:szCs w:val="20"/>
        </w:rPr>
        <w:t xml:space="preserve">Drew, Brooke L. “Death in Anonymity: Population Dynamics and the Individual Within the Milwaukee County Poor Farm Cemetery, 1882-1925”. ProQuest Dissertations Publishing, 2018. </w:t>
      </w:r>
    </w:p>
  </w:footnote>
  <w:footnote w:id="6">
    <w:p w14:paraId="116D3471" w14:textId="5924C53B" w:rsidR="00C72272" w:rsidRPr="00720B2D" w:rsidRDefault="00C72272" w:rsidP="004C16FE">
      <w:pPr>
        <w:spacing w:after="0" w:line="276" w:lineRule="auto"/>
        <w:ind w:left="720" w:hanging="720"/>
        <w:rPr>
          <w:rFonts w:ascii="Times New Roman" w:eastAsia="OpenDyslexic" w:hAnsi="Times New Roman" w:cs="Times New Roman"/>
          <w:color w:val="000000" w:themeColor="text1"/>
          <w:sz w:val="20"/>
          <w:szCs w:val="20"/>
        </w:rPr>
      </w:pPr>
      <w:r w:rsidRPr="00720B2D">
        <w:rPr>
          <w:rStyle w:val="FootnoteReference"/>
          <w:rFonts w:ascii="Times New Roman" w:hAnsi="Times New Roman" w:cs="Times New Roman"/>
          <w:sz w:val="20"/>
          <w:szCs w:val="20"/>
        </w:rPr>
        <w:footnoteRef/>
      </w:r>
      <w:r w:rsidRPr="00720B2D">
        <w:rPr>
          <w:rFonts w:ascii="Times New Roman" w:hAnsi="Times New Roman" w:cs="Times New Roman"/>
          <w:sz w:val="20"/>
          <w:szCs w:val="20"/>
        </w:rPr>
        <w:t xml:space="preserve"> </w:t>
      </w:r>
      <w:r w:rsidRPr="00720B2D">
        <w:rPr>
          <w:rFonts w:ascii="Times New Roman" w:eastAsia="OpenDyslexic" w:hAnsi="Times New Roman" w:cs="Times New Roman"/>
          <w:color w:val="000000" w:themeColor="text1"/>
          <w:sz w:val="20"/>
          <w:szCs w:val="20"/>
        </w:rPr>
        <w:t xml:space="preserve">Skinner, Jessica L. “Like Pulling Teeth: Relationships Between Material Culture and Osteology at the Milwaukee County Poor Farm Cemetery, Wauwatosa, Wisconsin, USA.” </w:t>
      </w:r>
      <w:r w:rsidRPr="00720B2D">
        <w:rPr>
          <w:rFonts w:ascii="Times New Roman" w:eastAsia="OpenDyslexic" w:hAnsi="Times New Roman" w:cs="Times New Roman"/>
          <w:i/>
          <w:iCs/>
          <w:color w:val="000000" w:themeColor="text1"/>
          <w:sz w:val="20"/>
          <w:szCs w:val="20"/>
        </w:rPr>
        <w:t>Archaeologies</w:t>
      </w:r>
      <w:r w:rsidRPr="00720B2D">
        <w:rPr>
          <w:rFonts w:ascii="Times New Roman" w:eastAsia="OpenDyslexic" w:hAnsi="Times New Roman" w:cs="Times New Roman"/>
          <w:color w:val="000000" w:themeColor="text1"/>
          <w:sz w:val="20"/>
          <w:szCs w:val="20"/>
        </w:rPr>
        <w:t xml:space="preserve"> 16, no. 2 (2020): 228–264.</w:t>
      </w:r>
    </w:p>
  </w:footnote>
  <w:footnote w:id="7">
    <w:p w14:paraId="0AD1FA19" w14:textId="0FE251F8" w:rsidR="00FA0231" w:rsidRPr="00720B2D" w:rsidRDefault="00FA0231" w:rsidP="004C16FE">
      <w:pPr>
        <w:spacing w:after="0" w:line="276" w:lineRule="auto"/>
        <w:ind w:left="720" w:hanging="720"/>
        <w:rPr>
          <w:rFonts w:ascii="Times New Roman" w:eastAsia="OpenDyslexic" w:hAnsi="Times New Roman" w:cs="Times New Roman"/>
          <w:color w:val="000000" w:themeColor="text1"/>
          <w:sz w:val="20"/>
          <w:szCs w:val="20"/>
        </w:rPr>
      </w:pPr>
      <w:r w:rsidRPr="00720B2D">
        <w:rPr>
          <w:rStyle w:val="FootnoteReference"/>
          <w:rFonts w:ascii="Times New Roman" w:hAnsi="Times New Roman" w:cs="Times New Roman"/>
          <w:sz w:val="20"/>
          <w:szCs w:val="20"/>
        </w:rPr>
        <w:footnoteRef/>
      </w:r>
      <w:r w:rsidRPr="00720B2D">
        <w:rPr>
          <w:rFonts w:ascii="Times New Roman" w:hAnsi="Times New Roman" w:cs="Times New Roman"/>
          <w:sz w:val="20"/>
          <w:szCs w:val="20"/>
        </w:rPr>
        <w:t xml:space="preserve"> </w:t>
      </w:r>
      <w:r w:rsidRPr="00720B2D">
        <w:rPr>
          <w:rFonts w:ascii="Times New Roman" w:eastAsia="OpenDyslexic" w:hAnsi="Times New Roman" w:cs="Times New Roman"/>
          <w:color w:val="000000" w:themeColor="text1"/>
          <w:sz w:val="20"/>
          <w:szCs w:val="20"/>
        </w:rPr>
        <w:t>Werner, Helen M. “That Other Form of Madness: A Multidisciplinary Study of Infectious Disease Within the Milwaukee County Poor Farm Cemetery”. ProQuest Dissertations Publishing, 2019.</w:t>
      </w:r>
    </w:p>
  </w:footnote>
  <w:footnote w:id="8">
    <w:p w14:paraId="762A6985" w14:textId="10DFC2AB" w:rsidR="00C72272" w:rsidRPr="00720B2D" w:rsidRDefault="00C72272" w:rsidP="004C16FE">
      <w:pPr>
        <w:pStyle w:val="FootnoteText"/>
        <w:ind w:left="720" w:hanging="720"/>
        <w:rPr>
          <w:rFonts w:ascii="Times New Roman" w:hAnsi="Times New Roman" w:cs="Times New Roman"/>
        </w:rPr>
      </w:pPr>
      <w:r w:rsidRPr="00720B2D">
        <w:rPr>
          <w:rStyle w:val="FootnoteReference"/>
          <w:rFonts w:ascii="Times New Roman" w:hAnsi="Times New Roman" w:cs="Times New Roman"/>
        </w:rPr>
        <w:footnoteRef/>
      </w:r>
      <w:r w:rsidRPr="00720B2D">
        <w:rPr>
          <w:rFonts w:ascii="Times New Roman" w:hAnsi="Times New Roman" w:cs="Times New Roman"/>
        </w:rPr>
        <w:t xml:space="preserve"> </w:t>
      </w:r>
      <w:r w:rsidRPr="00720B2D">
        <w:rPr>
          <w:rFonts w:ascii="Times New Roman" w:eastAsia="OpenDyslexic" w:hAnsi="Times New Roman" w:cs="Times New Roman"/>
          <w:color w:val="000000" w:themeColor="text1"/>
        </w:rPr>
        <w:t>Burant, Eric E. “‘Penniless and Unknown’: Temporality of the Milwaukee County Poor Farm Cemetery - A GIS Analysis”. ProQuest Dissertations Publishing, 2020.</w:t>
      </w:r>
    </w:p>
  </w:footnote>
  <w:footnote w:id="9">
    <w:p w14:paraId="70AB5882" w14:textId="409A464F" w:rsidR="25F8BD66" w:rsidRPr="00720B2D" w:rsidRDefault="25F8BD66" w:rsidP="004C16FE">
      <w:pPr>
        <w:spacing w:after="0" w:line="240" w:lineRule="auto"/>
        <w:ind w:left="720" w:hanging="720"/>
        <w:rPr>
          <w:rFonts w:ascii="Times New Roman" w:eastAsia="OpenDyslexic" w:hAnsi="Times New Roman" w:cs="Times New Roman"/>
          <w:color w:val="000000" w:themeColor="text1"/>
          <w:sz w:val="20"/>
          <w:szCs w:val="20"/>
        </w:rPr>
      </w:pPr>
      <w:r w:rsidRPr="00720B2D">
        <w:rPr>
          <w:rStyle w:val="FootnoteReference"/>
          <w:rFonts w:ascii="Times New Roman" w:hAnsi="Times New Roman" w:cs="Times New Roman"/>
          <w:sz w:val="20"/>
          <w:szCs w:val="20"/>
        </w:rPr>
        <w:footnoteRef/>
      </w:r>
      <w:r w:rsidRPr="00720B2D">
        <w:rPr>
          <w:rFonts w:ascii="Times New Roman" w:hAnsi="Times New Roman" w:cs="Times New Roman"/>
          <w:sz w:val="20"/>
          <w:szCs w:val="20"/>
        </w:rPr>
        <w:t xml:space="preserve"> </w:t>
      </w:r>
      <w:r w:rsidRPr="00720B2D">
        <w:rPr>
          <w:rFonts w:ascii="Times New Roman" w:eastAsia="OpenDyslexic" w:hAnsi="Times New Roman" w:cs="Times New Roman"/>
          <w:color w:val="000000" w:themeColor="text1"/>
          <w:sz w:val="20"/>
          <w:szCs w:val="20"/>
        </w:rPr>
        <w:t xml:space="preserve">“Charred Body of Lynched Negro Is Buried by County,” </w:t>
      </w:r>
      <w:r w:rsidRPr="00720B2D">
        <w:rPr>
          <w:rFonts w:ascii="Times New Roman" w:eastAsia="OpenDyslexic" w:hAnsi="Times New Roman" w:cs="Times New Roman"/>
          <w:i/>
          <w:iCs/>
          <w:color w:val="000000" w:themeColor="text1"/>
          <w:sz w:val="20"/>
          <w:szCs w:val="20"/>
        </w:rPr>
        <w:t>The Omaha Daily Bee.</w:t>
      </w:r>
      <w:r w:rsidRPr="00720B2D">
        <w:rPr>
          <w:rFonts w:ascii="Times New Roman" w:eastAsia="OpenDyslexic" w:hAnsi="Times New Roman" w:cs="Times New Roman"/>
          <w:color w:val="000000" w:themeColor="text1"/>
          <w:sz w:val="20"/>
          <w:szCs w:val="20"/>
        </w:rPr>
        <w:t xml:space="preserve"> October 1, 1919, p. 3</w:t>
      </w:r>
    </w:p>
  </w:footnote>
  <w:footnote w:id="10">
    <w:p w14:paraId="253AADEF" w14:textId="1BEE807A" w:rsidR="5CD8E79A" w:rsidRPr="00720B2D" w:rsidRDefault="5CD8E79A" w:rsidP="004C16FE">
      <w:pPr>
        <w:pStyle w:val="FootnoteText"/>
        <w:ind w:left="720" w:hanging="720"/>
        <w:rPr>
          <w:rFonts w:ascii="Times New Roman" w:eastAsia="OpenDyslexic" w:hAnsi="Times New Roman" w:cs="Times New Roman"/>
          <w:color w:val="000000" w:themeColor="text1"/>
        </w:rPr>
      </w:pPr>
      <w:r w:rsidRPr="00720B2D">
        <w:rPr>
          <w:rStyle w:val="FootnoteReference"/>
          <w:rFonts w:ascii="Times New Roman" w:hAnsi="Times New Roman" w:cs="Times New Roman"/>
        </w:rPr>
        <w:footnoteRef/>
      </w:r>
      <w:r w:rsidRPr="00720B2D">
        <w:rPr>
          <w:rFonts w:ascii="Times New Roman" w:hAnsi="Times New Roman" w:cs="Times New Roman"/>
        </w:rPr>
        <w:t xml:space="preserve"> </w:t>
      </w:r>
      <w:r w:rsidRPr="00720B2D">
        <w:rPr>
          <w:rFonts w:ascii="Times New Roman" w:eastAsia="OpenDyslexic" w:hAnsi="Times New Roman" w:cs="Times New Roman"/>
          <w:color w:val="000000" w:themeColor="text1"/>
        </w:rPr>
        <w:t xml:space="preserve">McKanna, Clare V. “Black enclaves of violence: race and homicide in Great Plains cities, 1890-1920.” </w:t>
      </w:r>
      <w:r w:rsidRPr="00720B2D">
        <w:rPr>
          <w:rFonts w:ascii="Times New Roman" w:eastAsia="OpenDyslexic" w:hAnsi="Times New Roman" w:cs="Times New Roman"/>
          <w:i/>
          <w:iCs/>
          <w:color w:val="000000" w:themeColor="text1"/>
        </w:rPr>
        <w:t>Great Plains Quarterly</w:t>
      </w:r>
      <w:r w:rsidRPr="00720B2D">
        <w:rPr>
          <w:rFonts w:ascii="Times New Roman" w:eastAsia="OpenDyslexic" w:hAnsi="Times New Roman" w:cs="Times New Roman"/>
          <w:color w:val="000000" w:themeColor="text1"/>
        </w:rPr>
        <w:t xml:space="preserve"> 23, no. 3 (2003): 147–60.</w:t>
      </w:r>
    </w:p>
  </w:footnote>
  <w:footnote w:id="11">
    <w:p w14:paraId="11AF9011" w14:textId="6244B070" w:rsidR="25F8BD66" w:rsidRPr="00720B2D" w:rsidRDefault="25F8BD66" w:rsidP="004C16FE">
      <w:pPr>
        <w:spacing w:after="0" w:line="240" w:lineRule="auto"/>
        <w:ind w:left="720" w:hanging="720"/>
        <w:rPr>
          <w:rFonts w:ascii="Times New Roman" w:eastAsia="OpenDyslexic" w:hAnsi="Times New Roman" w:cs="Times New Roman"/>
          <w:color w:val="000000" w:themeColor="text1"/>
          <w:sz w:val="20"/>
          <w:szCs w:val="20"/>
        </w:rPr>
      </w:pPr>
      <w:r w:rsidRPr="00720B2D">
        <w:rPr>
          <w:rStyle w:val="FootnoteReference"/>
          <w:rFonts w:ascii="Times New Roman" w:hAnsi="Times New Roman" w:cs="Times New Roman"/>
          <w:sz w:val="20"/>
          <w:szCs w:val="20"/>
        </w:rPr>
        <w:footnoteRef/>
      </w:r>
      <w:r w:rsidRPr="00720B2D">
        <w:rPr>
          <w:rFonts w:ascii="Times New Roman" w:hAnsi="Times New Roman" w:cs="Times New Roman"/>
          <w:sz w:val="20"/>
          <w:szCs w:val="20"/>
        </w:rPr>
        <w:t xml:space="preserve"> </w:t>
      </w:r>
      <w:r w:rsidRPr="00720B2D">
        <w:rPr>
          <w:rFonts w:ascii="Times New Roman" w:eastAsia="OpenDyslexic" w:hAnsi="Times New Roman" w:cs="Times New Roman"/>
          <w:color w:val="000000" w:themeColor="text1"/>
          <w:sz w:val="20"/>
          <w:szCs w:val="20"/>
        </w:rPr>
        <w:t xml:space="preserve">Educational Publishing Company. </w:t>
      </w:r>
      <w:r w:rsidRPr="00720B2D">
        <w:rPr>
          <w:rFonts w:ascii="Times New Roman" w:eastAsia="OpenDyslexic" w:hAnsi="Times New Roman" w:cs="Times New Roman"/>
          <w:i/>
          <w:iCs/>
          <w:color w:val="000000" w:themeColor="text1"/>
          <w:sz w:val="20"/>
          <w:szCs w:val="20"/>
        </w:rPr>
        <w:t>Omaha’s Riot in Story and Picture</w:t>
      </w:r>
      <w:r w:rsidRPr="00720B2D">
        <w:rPr>
          <w:rFonts w:ascii="Times New Roman" w:eastAsia="OpenDyslexic" w:hAnsi="Times New Roman" w:cs="Times New Roman"/>
          <w:color w:val="000000" w:themeColor="text1"/>
          <w:sz w:val="20"/>
          <w:szCs w:val="20"/>
        </w:rPr>
        <w:t>. Educational Pub. Co., 1919.</w:t>
      </w:r>
    </w:p>
  </w:footnote>
  <w:footnote w:id="12">
    <w:p w14:paraId="47443CDA" w14:textId="38C3B0ED" w:rsidR="25F8BD66" w:rsidRPr="00720B2D" w:rsidRDefault="25F8BD66" w:rsidP="004C16FE">
      <w:pPr>
        <w:pStyle w:val="FootnoteText"/>
        <w:ind w:left="720" w:hanging="720"/>
        <w:rPr>
          <w:rFonts w:ascii="Times New Roman" w:hAnsi="Times New Roman" w:cs="Times New Roman"/>
        </w:rPr>
      </w:pPr>
      <w:r w:rsidRPr="00720B2D">
        <w:rPr>
          <w:rStyle w:val="FootnoteReference"/>
          <w:rFonts w:ascii="Times New Roman" w:hAnsi="Times New Roman" w:cs="Times New Roman"/>
        </w:rPr>
        <w:footnoteRef/>
      </w:r>
      <w:r w:rsidRPr="00720B2D">
        <w:rPr>
          <w:rFonts w:ascii="Times New Roman" w:hAnsi="Times New Roman" w:cs="Times New Roman"/>
        </w:rPr>
        <w:t xml:space="preserve"> </w:t>
      </w:r>
      <w:r w:rsidRPr="00720B2D">
        <w:rPr>
          <w:rFonts w:ascii="Times New Roman" w:eastAsia="OpenDyslexic" w:hAnsi="Times New Roman" w:cs="Times New Roman"/>
        </w:rPr>
        <w:t xml:space="preserve">Sasse, Adam F. </w:t>
      </w:r>
      <w:r w:rsidRPr="00720B2D">
        <w:rPr>
          <w:rFonts w:ascii="Times New Roman" w:eastAsia="OpenDyslexic" w:hAnsi="Times New Roman" w:cs="Times New Roman"/>
          <w:i/>
          <w:iCs/>
        </w:rPr>
        <w:t>North Omaha history</w:t>
      </w:r>
      <w:r w:rsidRPr="00720B2D">
        <w:rPr>
          <w:rFonts w:ascii="Times New Roman" w:eastAsia="OpenDyslexic" w:hAnsi="Times New Roman" w:cs="Times New Roman"/>
        </w:rPr>
        <w:t xml:space="preserve">. 3 vols. </w:t>
      </w:r>
      <w:proofErr w:type="spellStart"/>
      <w:r w:rsidRPr="00720B2D">
        <w:rPr>
          <w:rFonts w:ascii="Times New Roman" w:eastAsia="OpenDyslexic" w:hAnsi="Times New Roman" w:cs="Times New Roman"/>
        </w:rPr>
        <w:t>CommonAction</w:t>
      </w:r>
      <w:proofErr w:type="spellEnd"/>
      <w:r w:rsidRPr="00720B2D">
        <w:rPr>
          <w:rFonts w:ascii="Times New Roman" w:eastAsia="OpenDyslexic" w:hAnsi="Times New Roman" w:cs="Times New Roman"/>
        </w:rPr>
        <w:t xml:space="preserve"> Publishing, 2016.</w:t>
      </w:r>
    </w:p>
  </w:footnote>
  <w:footnote w:id="13">
    <w:p w14:paraId="578737C4" w14:textId="5537539F" w:rsidR="000A23B1" w:rsidRPr="00720B2D" w:rsidRDefault="000A23B1" w:rsidP="004C16FE">
      <w:pPr>
        <w:spacing w:after="0" w:line="276" w:lineRule="auto"/>
        <w:ind w:left="720" w:hanging="720"/>
        <w:rPr>
          <w:rFonts w:ascii="Times New Roman" w:eastAsia="OpenDyslexic" w:hAnsi="Times New Roman" w:cs="Times New Roman"/>
          <w:color w:val="000000" w:themeColor="text1"/>
          <w:sz w:val="20"/>
          <w:szCs w:val="20"/>
        </w:rPr>
      </w:pPr>
      <w:r w:rsidRPr="00720B2D">
        <w:rPr>
          <w:rStyle w:val="FootnoteReference"/>
          <w:rFonts w:ascii="Times New Roman" w:hAnsi="Times New Roman" w:cs="Times New Roman"/>
          <w:sz w:val="20"/>
          <w:szCs w:val="20"/>
        </w:rPr>
        <w:footnoteRef/>
      </w:r>
      <w:r w:rsidRPr="00720B2D">
        <w:rPr>
          <w:rFonts w:ascii="Times New Roman" w:hAnsi="Times New Roman" w:cs="Times New Roman"/>
          <w:sz w:val="20"/>
          <w:szCs w:val="20"/>
        </w:rPr>
        <w:t xml:space="preserve"> </w:t>
      </w:r>
      <w:r w:rsidRPr="00720B2D">
        <w:rPr>
          <w:rFonts w:ascii="Times New Roman" w:eastAsia="OpenDyslexic" w:hAnsi="Times New Roman" w:cs="Times New Roman"/>
          <w:color w:val="000000" w:themeColor="text1"/>
          <w:sz w:val="20"/>
          <w:szCs w:val="20"/>
        </w:rPr>
        <w:t xml:space="preserve">Haq, Leila. "Potter's Field Cemetery." Clio: Your Guide to History. February 4, 2023. https://theclio.com/entry/159017 </w:t>
      </w:r>
    </w:p>
  </w:footnote>
  <w:footnote w:id="14">
    <w:p w14:paraId="174A6E0A" w14:textId="70711D85" w:rsidR="00852663" w:rsidRPr="00720B2D" w:rsidRDefault="00852663" w:rsidP="004C16FE">
      <w:pPr>
        <w:pStyle w:val="NormalWeb"/>
        <w:spacing w:before="0" w:beforeAutospacing="0" w:after="0" w:afterAutospacing="0"/>
        <w:ind w:left="720" w:hanging="720"/>
        <w:rPr>
          <w:sz w:val="20"/>
          <w:szCs w:val="20"/>
        </w:rPr>
      </w:pPr>
      <w:r w:rsidRPr="00720B2D">
        <w:rPr>
          <w:rStyle w:val="FootnoteReference"/>
          <w:sz w:val="20"/>
          <w:szCs w:val="20"/>
        </w:rPr>
        <w:footnoteRef/>
      </w:r>
      <w:r w:rsidRPr="00720B2D">
        <w:rPr>
          <w:sz w:val="20"/>
          <w:szCs w:val="20"/>
        </w:rPr>
        <w:t xml:space="preserve"> </w:t>
      </w:r>
      <w:r w:rsidRPr="00720B2D">
        <w:rPr>
          <w:sz w:val="20"/>
          <w:szCs w:val="20"/>
        </w:rPr>
        <w:t xml:space="preserve">Rylands, Traci. “Lest We Forget: Walking through Omaha’s Potter’s Field.” Adventures in Cemetery Hopping, March 22, 2019. https://adventuresincemeteryhopping.com/2019/03/22/omahas-potters-field-walking-over-unmarked-ground/. </w:t>
      </w:r>
    </w:p>
  </w:footnote>
  <w:footnote w:id="15">
    <w:p w14:paraId="23CB2FCE" w14:textId="2097D45B" w:rsidR="008B205D" w:rsidRPr="00720B2D" w:rsidRDefault="008B205D" w:rsidP="004C16FE">
      <w:pPr>
        <w:spacing w:after="0" w:line="276" w:lineRule="auto"/>
        <w:ind w:left="720" w:hanging="720"/>
        <w:rPr>
          <w:rFonts w:ascii="Times New Roman" w:eastAsia="OpenDyslexic" w:hAnsi="Times New Roman" w:cs="Times New Roman"/>
          <w:color w:val="000000" w:themeColor="text1"/>
          <w:sz w:val="20"/>
          <w:szCs w:val="20"/>
        </w:rPr>
      </w:pPr>
      <w:r w:rsidRPr="00720B2D">
        <w:rPr>
          <w:rStyle w:val="FootnoteReference"/>
          <w:rFonts w:ascii="Times New Roman" w:hAnsi="Times New Roman" w:cs="Times New Roman"/>
          <w:sz w:val="20"/>
          <w:szCs w:val="20"/>
        </w:rPr>
        <w:footnoteRef/>
      </w:r>
      <w:r w:rsidRPr="00720B2D">
        <w:rPr>
          <w:rFonts w:ascii="Times New Roman" w:hAnsi="Times New Roman" w:cs="Times New Roman"/>
          <w:sz w:val="20"/>
          <w:szCs w:val="20"/>
        </w:rPr>
        <w:t xml:space="preserve"> </w:t>
      </w:r>
      <w:r w:rsidRPr="00720B2D">
        <w:rPr>
          <w:rFonts w:ascii="Times New Roman" w:eastAsia="OpenDyslexic" w:hAnsi="Times New Roman" w:cs="Times New Roman"/>
          <w:color w:val="000000" w:themeColor="text1"/>
          <w:sz w:val="20"/>
          <w:szCs w:val="20"/>
        </w:rPr>
        <w:t xml:space="preserve">Goosen, Kristin. Vandals, “Cow Pies Plague Poor Farm Cemetery.” </w:t>
      </w:r>
      <w:r w:rsidRPr="00720B2D">
        <w:rPr>
          <w:rFonts w:ascii="Times New Roman" w:eastAsia="OpenDyslexic" w:hAnsi="Times New Roman" w:cs="Times New Roman"/>
          <w:i/>
          <w:iCs/>
          <w:color w:val="000000" w:themeColor="text1"/>
          <w:sz w:val="20"/>
          <w:szCs w:val="20"/>
        </w:rPr>
        <w:t>TCA Regional News.</w:t>
      </w:r>
      <w:r w:rsidRPr="00720B2D">
        <w:rPr>
          <w:rFonts w:ascii="Times New Roman" w:eastAsia="OpenDyslexic" w:hAnsi="Times New Roman" w:cs="Times New Roman"/>
          <w:color w:val="000000" w:themeColor="text1"/>
          <w:sz w:val="20"/>
          <w:szCs w:val="20"/>
        </w:rPr>
        <w:t xml:space="preserve"> Chicago: Tribune Content Agency LLC, 2017.</w:t>
      </w:r>
    </w:p>
  </w:footnote>
  <w:footnote w:id="16">
    <w:p w14:paraId="57C84B67" w14:textId="249D2D3E" w:rsidR="003A4FCC" w:rsidRPr="00720B2D" w:rsidRDefault="003A4FCC" w:rsidP="004C16FE">
      <w:pPr>
        <w:spacing w:after="0" w:line="276" w:lineRule="auto"/>
        <w:ind w:left="720" w:hanging="720"/>
        <w:rPr>
          <w:rFonts w:ascii="Times New Roman" w:eastAsia="OpenDyslexic" w:hAnsi="Times New Roman" w:cs="Times New Roman"/>
          <w:color w:val="000000" w:themeColor="text1"/>
          <w:sz w:val="20"/>
          <w:szCs w:val="20"/>
        </w:rPr>
      </w:pPr>
      <w:r w:rsidRPr="00720B2D">
        <w:rPr>
          <w:rStyle w:val="FootnoteReference"/>
          <w:rFonts w:ascii="Times New Roman" w:hAnsi="Times New Roman" w:cs="Times New Roman"/>
          <w:sz w:val="20"/>
          <w:szCs w:val="20"/>
        </w:rPr>
        <w:footnoteRef/>
      </w:r>
      <w:r w:rsidRPr="00720B2D">
        <w:rPr>
          <w:rFonts w:ascii="Times New Roman" w:hAnsi="Times New Roman" w:cs="Times New Roman"/>
          <w:sz w:val="20"/>
          <w:szCs w:val="20"/>
        </w:rPr>
        <w:t xml:space="preserve"> </w:t>
      </w:r>
      <w:r w:rsidRPr="00720B2D">
        <w:rPr>
          <w:rFonts w:ascii="Times New Roman" w:eastAsia="OpenDyslexic" w:hAnsi="Times New Roman" w:cs="Times New Roman"/>
          <w:color w:val="000000" w:themeColor="text1"/>
          <w:sz w:val="20"/>
          <w:szCs w:val="20"/>
        </w:rPr>
        <w:t xml:space="preserve">Olson, Greg. “’Poor Farm’ Cemetery Is Effort Focus: Students to Learn History While Cleaning Burial Grounds.” </w:t>
      </w:r>
      <w:r w:rsidRPr="00720B2D">
        <w:rPr>
          <w:rFonts w:ascii="Times New Roman" w:eastAsia="OpenDyslexic" w:hAnsi="Times New Roman" w:cs="Times New Roman"/>
          <w:i/>
          <w:iCs/>
          <w:color w:val="000000" w:themeColor="text1"/>
          <w:sz w:val="20"/>
          <w:szCs w:val="20"/>
        </w:rPr>
        <w:t>TCA Regional News</w:t>
      </w:r>
      <w:r w:rsidRPr="00720B2D">
        <w:rPr>
          <w:rFonts w:ascii="Times New Roman" w:eastAsia="OpenDyslexic" w:hAnsi="Times New Roman" w:cs="Times New Roman"/>
          <w:color w:val="000000" w:themeColor="text1"/>
          <w:sz w:val="20"/>
          <w:szCs w:val="20"/>
        </w:rPr>
        <w:t>. Chicago: Tribune Content Agency LLC, 2018.</w:t>
      </w:r>
    </w:p>
  </w:footnote>
  <w:footnote w:id="17">
    <w:p w14:paraId="7AE9D17C" w14:textId="7BB8ED52" w:rsidR="007541BA" w:rsidRPr="00720B2D" w:rsidRDefault="007541BA" w:rsidP="004C16FE">
      <w:pPr>
        <w:pStyle w:val="NormalWeb"/>
        <w:spacing w:before="0" w:beforeAutospacing="0" w:after="0" w:afterAutospacing="0"/>
        <w:ind w:left="720" w:hanging="720"/>
        <w:rPr>
          <w:sz w:val="20"/>
          <w:szCs w:val="20"/>
        </w:rPr>
      </w:pPr>
      <w:r w:rsidRPr="00720B2D">
        <w:rPr>
          <w:rStyle w:val="FootnoteReference"/>
          <w:sz w:val="20"/>
          <w:szCs w:val="20"/>
        </w:rPr>
        <w:footnoteRef/>
      </w:r>
      <w:r w:rsidRPr="00720B2D">
        <w:rPr>
          <w:sz w:val="20"/>
          <w:szCs w:val="20"/>
        </w:rPr>
        <w:t xml:space="preserve"> </w:t>
      </w:r>
      <w:r w:rsidRPr="00720B2D">
        <w:rPr>
          <w:sz w:val="20"/>
          <w:szCs w:val="20"/>
        </w:rPr>
        <w:t xml:space="preserve">“Make Potter’s Proper.” Facebook. Accessed December 1, 2023. https://www.facebook.com/groups/751476938646561/. </w:t>
      </w:r>
    </w:p>
  </w:footnote>
  <w:footnote w:id="18">
    <w:p w14:paraId="796411F4" w14:textId="43B2C6FE" w:rsidR="00A14C96" w:rsidRPr="00720B2D" w:rsidRDefault="00A14C96" w:rsidP="004C16FE">
      <w:pPr>
        <w:spacing w:after="0" w:line="276" w:lineRule="auto"/>
        <w:ind w:left="720" w:hanging="720"/>
        <w:rPr>
          <w:rFonts w:ascii="Times New Roman" w:eastAsia="OpenDyslexic" w:hAnsi="Times New Roman" w:cs="Times New Roman"/>
          <w:color w:val="000000" w:themeColor="text1"/>
          <w:sz w:val="20"/>
          <w:szCs w:val="20"/>
        </w:rPr>
      </w:pPr>
      <w:r w:rsidRPr="00720B2D">
        <w:rPr>
          <w:rStyle w:val="FootnoteReference"/>
          <w:rFonts w:ascii="Times New Roman" w:hAnsi="Times New Roman" w:cs="Times New Roman"/>
          <w:sz w:val="20"/>
          <w:szCs w:val="20"/>
        </w:rPr>
        <w:footnoteRef/>
      </w:r>
      <w:r w:rsidRPr="00720B2D">
        <w:rPr>
          <w:rFonts w:ascii="Times New Roman" w:hAnsi="Times New Roman" w:cs="Times New Roman"/>
          <w:sz w:val="20"/>
          <w:szCs w:val="20"/>
        </w:rPr>
        <w:t xml:space="preserve"> </w:t>
      </w:r>
      <w:r w:rsidRPr="00720B2D">
        <w:rPr>
          <w:rFonts w:ascii="Times New Roman" w:eastAsia="OpenDyslexic" w:hAnsi="Times New Roman" w:cs="Times New Roman"/>
          <w:color w:val="000000" w:themeColor="text1"/>
          <w:sz w:val="20"/>
          <w:szCs w:val="20"/>
        </w:rPr>
        <w:t xml:space="preserve">Dhar, Anuska. “Potter’s Field Historical Marker Dedication Honors Those Laid to Rest,” NOISE, November 1, 2020, https://www.noiseomaha.com/news-now/2020/10/28/potters-field-historical-marker-dedication-honors-those-laid-to-rest?fbclid=IwAR2lsRB0nCmaW70qv4WQCtyVcEpOfcrPbTmsMAKt6yNyf7_lq-vnUvdnnbQ.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4FBA" w14:textId="7D01FDE8" w:rsidR="004C16FE" w:rsidRPr="004C16FE" w:rsidRDefault="004C16FE">
    <w:pPr>
      <w:pStyle w:val="Header"/>
      <w:jc w:val="right"/>
      <w:rPr>
        <w:rFonts w:ascii="Times New Roman" w:hAnsi="Times New Roman" w:cs="Times New Roman"/>
        <w:sz w:val="24"/>
        <w:szCs w:val="24"/>
      </w:rPr>
    </w:pPr>
    <w:r w:rsidRPr="004C16FE">
      <w:rPr>
        <w:rFonts w:ascii="Times New Roman" w:hAnsi="Times New Roman" w:cs="Times New Roman"/>
        <w:sz w:val="24"/>
        <w:szCs w:val="24"/>
      </w:rPr>
      <w:t xml:space="preserve">Epley </w:t>
    </w:r>
    <w:sdt>
      <w:sdtPr>
        <w:rPr>
          <w:rFonts w:ascii="Times New Roman" w:hAnsi="Times New Roman" w:cs="Times New Roman"/>
          <w:sz w:val="24"/>
          <w:szCs w:val="24"/>
        </w:rPr>
        <w:id w:val="861171365"/>
        <w:docPartObj>
          <w:docPartGallery w:val="Page Numbers (Top of Page)"/>
          <w:docPartUnique/>
        </w:docPartObj>
      </w:sdtPr>
      <w:sdtEndPr>
        <w:rPr>
          <w:noProof/>
        </w:rPr>
      </w:sdtEndPr>
      <w:sdtContent>
        <w:r w:rsidRPr="004C16FE">
          <w:rPr>
            <w:rFonts w:ascii="Times New Roman" w:hAnsi="Times New Roman" w:cs="Times New Roman"/>
            <w:sz w:val="24"/>
            <w:szCs w:val="24"/>
          </w:rPr>
          <w:fldChar w:fldCharType="begin"/>
        </w:r>
        <w:r w:rsidRPr="004C16FE">
          <w:rPr>
            <w:rFonts w:ascii="Times New Roman" w:hAnsi="Times New Roman" w:cs="Times New Roman"/>
            <w:sz w:val="24"/>
            <w:szCs w:val="24"/>
          </w:rPr>
          <w:instrText xml:space="preserve"> PAGE   \* MERGEFORMAT </w:instrText>
        </w:r>
        <w:r w:rsidRPr="004C16FE">
          <w:rPr>
            <w:rFonts w:ascii="Times New Roman" w:hAnsi="Times New Roman" w:cs="Times New Roman"/>
            <w:sz w:val="24"/>
            <w:szCs w:val="24"/>
          </w:rPr>
          <w:fldChar w:fldCharType="separate"/>
        </w:r>
        <w:r w:rsidRPr="004C16FE">
          <w:rPr>
            <w:rFonts w:ascii="Times New Roman" w:hAnsi="Times New Roman" w:cs="Times New Roman"/>
            <w:noProof/>
            <w:sz w:val="24"/>
            <w:szCs w:val="24"/>
          </w:rPr>
          <w:t>2</w:t>
        </w:r>
        <w:r w:rsidRPr="004C16FE">
          <w:rPr>
            <w:rFonts w:ascii="Times New Roman" w:hAnsi="Times New Roman" w:cs="Times New Roman"/>
            <w:noProof/>
            <w:sz w:val="24"/>
            <w:szCs w:val="24"/>
          </w:rPr>
          <w:fldChar w:fldCharType="end"/>
        </w:r>
      </w:sdtContent>
    </w:sdt>
  </w:p>
  <w:p w14:paraId="4D4D66C7" w14:textId="77777777" w:rsidR="004C16FE" w:rsidRPr="004C16FE" w:rsidRDefault="004C16FE">
    <w:pPr>
      <w:pStyle w:val="Header"/>
      <w:rPr>
        <w:rFonts w:ascii="Times New Roman" w:hAnsi="Times New Roman" w:cs="Times New Roman"/>
        <w:sz w:val="24"/>
        <w:szCs w:val="24"/>
      </w:rPr>
    </w:pPr>
  </w:p>
</w:hdr>
</file>

<file path=word/intelligence2.xml><?xml version="1.0" encoding="utf-8"?>
<int2:intelligence xmlns:int2="http://schemas.microsoft.com/office/intelligence/2020/intelligence" xmlns:oel="http://schemas.microsoft.com/office/2019/extlst">
  <int2:observations>
    <int2:textHash int2:hashCode="sBYLFqBvIis1Cp" int2:id="XO4MxNhE">
      <int2:state int2:value="Rejected" int2:type="AugLoop_Text_Critique"/>
    </int2:textHash>
    <int2:textHash int2:hashCode="ikgjHLMBvbCnP9" int2:id="w51hBAEh">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69"/>
    <w:rsid w:val="000133FB"/>
    <w:rsid w:val="000162C8"/>
    <w:rsid w:val="00074D2D"/>
    <w:rsid w:val="0009FC81"/>
    <w:rsid w:val="000A23B1"/>
    <w:rsid w:val="000B4BF9"/>
    <w:rsid w:val="000C3B85"/>
    <w:rsid w:val="000E7B06"/>
    <w:rsid w:val="00192426"/>
    <w:rsid w:val="001A5744"/>
    <w:rsid w:val="002575DB"/>
    <w:rsid w:val="00264298"/>
    <w:rsid w:val="002758D5"/>
    <w:rsid w:val="002A0984"/>
    <w:rsid w:val="002B7F7F"/>
    <w:rsid w:val="00321C35"/>
    <w:rsid w:val="00335851"/>
    <w:rsid w:val="00340486"/>
    <w:rsid w:val="003449BD"/>
    <w:rsid w:val="003A1B03"/>
    <w:rsid w:val="003A4FCC"/>
    <w:rsid w:val="00407010"/>
    <w:rsid w:val="00416773"/>
    <w:rsid w:val="0042104F"/>
    <w:rsid w:val="004C16FE"/>
    <w:rsid w:val="00505F59"/>
    <w:rsid w:val="0054E7BD"/>
    <w:rsid w:val="00583075"/>
    <w:rsid w:val="00626E4A"/>
    <w:rsid w:val="006F53E6"/>
    <w:rsid w:val="00720B2D"/>
    <w:rsid w:val="00733719"/>
    <w:rsid w:val="007541BA"/>
    <w:rsid w:val="0075510B"/>
    <w:rsid w:val="007D7CA5"/>
    <w:rsid w:val="007FBBB3"/>
    <w:rsid w:val="00811D10"/>
    <w:rsid w:val="00852663"/>
    <w:rsid w:val="00870363"/>
    <w:rsid w:val="008762DC"/>
    <w:rsid w:val="008965E7"/>
    <w:rsid w:val="008A7BBC"/>
    <w:rsid w:val="008B205D"/>
    <w:rsid w:val="008E1234"/>
    <w:rsid w:val="00914A11"/>
    <w:rsid w:val="00964818"/>
    <w:rsid w:val="00967AA8"/>
    <w:rsid w:val="0097192D"/>
    <w:rsid w:val="0097390D"/>
    <w:rsid w:val="009841D3"/>
    <w:rsid w:val="009D0525"/>
    <w:rsid w:val="00A14C96"/>
    <w:rsid w:val="00A16D99"/>
    <w:rsid w:val="00A44B36"/>
    <w:rsid w:val="00A8143D"/>
    <w:rsid w:val="00A9626C"/>
    <w:rsid w:val="00B14C69"/>
    <w:rsid w:val="00B17F73"/>
    <w:rsid w:val="00B624BF"/>
    <w:rsid w:val="00B838BB"/>
    <w:rsid w:val="00B951C0"/>
    <w:rsid w:val="00C719EF"/>
    <w:rsid w:val="00C72272"/>
    <w:rsid w:val="00CB6B93"/>
    <w:rsid w:val="00CC0BE9"/>
    <w:rsid w:val="00D6038C"/>
    <w:rsid w:val="00D630D5"/>
    <w:rsid w:val="00DC3399"/>
    <w:rsid w:val="00E310DE"/>
    <w:rsid w:val="00E337D7"/>
    <w:rsid w:val="00E40918"/>
    <w:rsid w:val="00E63461"/>
    <w:rsid w:val="00EC4A8A"/>
    <w:rsid w:val="00EE73AF"/>
    <w:rsid w:val="00EF023B"/>
    <w:rsid w:val="00F21B39"/>
    <w:rsid w:val="00F2335A"/>
    <w:rsid w:val="00FA0231"/>
    <w:rsid w:val="00FF1ACE"/>
    <w:rsid w:val="014C0C74"/>
    <w:rsid w:val="0245592D"/>
    <w:rsid w:val="03419D43"/>
    <w:rsid w:val="03FAE588"/>
    <w:rsid w:val="04FB8ECA"/>
    <w:rsid w:val="0553BF7A"/>
    <w:rsid w:val="05593412"/>
    <w:rsid w:val="061AE357"/>
    <w:rsid w:val="069A8B44"/>
    <w:rsid w:val="06EB7D41"/>
    <w:rsid w:val="06F98B4E"/>
    <w:rsid w:val="0732864A"/>
    <w:rsid w:val="0748366A"/>
    <w:rsid w:val="08150E66"/>
    <w:rsid w:val="08E77F08"/>
    <w:rsid w:val="096DCEDA"/>
    <w:rsid w:val="0A67FA04"/>
    <w:rsid w:val="0A68D875"/>
    <w:rsid w:val="0A834F69"/>
    <w:rsid w:val="0AAD11F6"/>
    <w:rsid w:val="0BD1157A"/>
    <w:rsid w:val="0BF31538"/>
    <w:rsid w:val="0E6E1054"/>
    <w:rsid w:val="115ECE7A"/>
    <w:rsid w:val="13F3B651"/>
    <w:rsid w:val="13FE271D"/>
    <w:rsid w:val="151BFD0C"/>
    <w:rsid w:val="15900CA2"/>
    <w:rsid w:val="161CDB6F"/>
    <w:rsid w:val="16323F9D"/>
    <w:rsid w:val="16E4D8AE"/>
    <w:rsid w:val="171FE4F6"/>
    <w:rsid w:val="1865F661"/>
    <w:rsid w:val="1960218B"/>
    <w:rsid w:val="1A7090D0"/>
    <w:rsid w:val="1A88385C"/>
    <w:rsid w:val="1C112688"/>
    <w:rsid w:val="1CC73CF0"/>
    <w:rsid w:val="1D867B5A"/>
    <w:rsid w:val="1E8938DD"/>
    <w:rsid w:val="1F5BA97F"/>
    <w:rsid w:val="20364415"/>
    <w:rsid w:val="2086242E"/>
    <w:rsid w:val="210CC95A"/>
    <w:rsid w:val="218EB571"/>
    <w:rsid w:val="22C47C34"/>
    <w:rsid w:val="23B4C5DD"/>
    <w:rsid w:val="24031010"/>
    <w:rsid w:val="241C386D"/>
    <w:rsid w:val="24F87A61"/>
    <w:rsid w:val="2544B29C"/>
    <w:rsid w:val="254521AC"/>
    <w:rsid w:val="25F8BD66"/>
    <w:rsid w:val="264EDB65"/>
    <w:rsid w:val="26C870BE"/>
    <w:rsid w:val="275E1DE8"/>
    <w:rsid w:val="27691342"/>
    <w:rsid w:val="27BEF747"/>
    <w:rsid w:val="28D54AD6"/>
    <w:rsid w:val="29D66F25"/>
    <w:rsid w:val="2A1823BF"/>
    <w:rsid w:val="2A3E52B8"/>
    <w:rsid w:val="2A725194"/>
    <w:rsid w:val="2ABFAE77"/>
    <w:rsid w:val="2B78F6BC"/>
    <w:rsid w:val="2EB0977E"/>
    <w:rsid w:val="2F3079FB"/>
    <w:rsid w:val="317AED0E"/>
    <w:rsid w:val="32D7002B"/>
    <w:rsid w:val="32EC0D9B"/>
    <w:rsid w:val="32EF0A82"/>
    <w:rsid w:val="343B14C6"/>
    <w:rsid w:val="346690BD"/>
    <w:rsid w:val="34B787D3"/>
    <w:rsid w:val="34BE5D61"/>
    <w:rsid w:val="35ACCE88"/>
    <w:rsid w:val="35B5043B"/>
    <w:rsid w:val="36D2F7EF"/>
    <w:rsid w:val="371C6D0D"/>
    <w:rsid w:val="373463B1"/>
    <w:rsid w:val="379643F9"/>
    <w:rsid w:val="399235B2"/>
    <w:rsid w:val="3A8300C6"/>
    <w:rsid w:val="3B1DC4D4"/>
    <w:rsid w:val="3B526CAE"/>
    <w:rsid w:val="3B630FF4"/>
    <w:rsid w:val="3B7DD324"/>
    <w:rsid w:val="3BE55393"/>
    <w:rsid w:val="3C37FCD5"/>
    <w:rsid w:val="3D66913D"/>
    <w:rsid w:val="3D6DD5D1"/>
    <w:rsid w:val="3EC6BB48"/>
    <w:rsid w:val="3FD28240"/>
    <w:rsid w:val="40066CDD"/>
    <w:rsid w:val="40628BA9"/>
    <w:rsid w:val="411F0DF6"/>
    <w:rsid w:val="41FD339B"/>
    <w:rsid w:val="42801638"/>
    <w:rsid w:val="42C7BBC9"/>
    <w:rsid w:val="44AFC465"/>
    <w:rsid w:val="451BE191"/>
    <w:rsid w:val="464B94C6"/>
    <w:rsid w:val="4655A677"/>
    <w:rsid w:val="4656A998"/>
    <w:rsid w:val="46A5C29B"/>
    <w:rsid w:val="48117EC2"/>
    <w:rsid w:val="490840A0"/>
    <w:rsid w:val="4A75FAAB"/>
    <w:rsid w:val="4AA22CCA"/>
    <w:rsid w:val="4BF6F8D6"/>
    <w:rsid w:val="4D2C3048"/>
    <w:rsid w:val="4E21EF6F"/>
    <w:rsid w:val="4EAD2E73"/>
    <w:rsid w:val="4FA0293F"/>
    <w:rsid w:val="4FE265E5"/>
    <w:rsid w:val="51FC2C58"/>
    <w:rsid w:val="52989B82"/>
    <w:rsid w:val="52AEDF9D"/>
    <w:rsid w:val="52DDDF93"/>
    <w:rsid w:val="538C3329"/>
    <w:rsid w:val="54042FAE"/>
    <w:rsid w:val="5447F45C"/>
    <w:rsid w:val="55486937"/>
    <w:rsid w:val="554ED11F"/>
    <w:rsid w:val="56158055"/>
    <w:rsid w:val="56AC2116"/>
    <w:rsid w:val="5AF0DEFE"/>
    <w:rsid w:val="5C05F347"/>
    <w:rsid w:val="5C1B58B2"/>
    <w:rsid w:val="5C7746CC"/>
    <w:rsid w:val="5C84C1D9"/>
    <w:rsid w:val="5CD4A1F2"/>
    <w:rsid w:val="5CD8E79A"/>
    <w:rsid w:val="5EE97D55"/>
    <w:rsid w:val="5FA37571"/>
    <w:rsid w:val="5FBC629B"/>
    <w:rsid w:val="5FC45021"/>
    <w:rsid w:val="6027A793"/>
    <w:rsid w:val="6096FD31"/>
    <w:rsid w:val="609EEAB7"/>
    <w:rsid w:val="619A6781"/>
    <w:rsid w:val="62F4035D"/>
    <w:rsid w:val="62F9B6DD"/>
    <w:rsid w:val="6497C144"/>
    <w:rsid w:val="66A91C83"/>
    <w:rsid w:val="67381B03"/>
    <w:rsid w:val="68A067B8"/>
    <w:rsid w:val="68A9FC9C"/>
    <w:rsid w:val="692EE27A"/>
    <w:rsid w:val="696344E1"/>
    <w:rsid w:val="6A3DDF77"/>
    <w:rsid w:val="6A671A3C"/>
    <w:rsid w:val="6A7164A7"/>
    <w:rsid w:val="6AC7D49C"/>
    <w:rsid w:val="6BD5BC0B"/>
    <w:rsid w:val="6C04130C"/>
    <w:rsid w:val="6C42B84E"/>
    <w:rsid w:val="6D644562"/>
    <w:rsid w:val="6D758039"/>
    <w:rsid w:val="6D7DA7E0"/>
    <w:rsid w:val="6E4FB6B7"/>
    <w:rsid w:val="6F5BA559"/>
    <w:rsid w:val="6FD28665"/>
    <w:rsid w:val="701E7507"/>
    <w:rsid w:val="702C90D2"/>
    <w:rsid w:val="7250DEE2"/>
    <w:rsid w:val="72DE1C95"/>
    <w:rsid w:val="730A2727"/>
    <w:rsid w:val="739A4288"/>
    <w:rsid w:val="73E4C1BD"/>
    <w:rsid w:val="74A5F788"/>
    <w:rsid w:val="74E8E272"/>
    <w:rsid w:val="7535AE29"/>
    <w:rsid w:val="75B1BE80"/>
    <w:rsid w:val="760445B3"/>
    <w:rsid w:val="7641C7E9"/>
    <w:rsid w:val="7649B56F"/>
    <w:rsid w:val="771C627F"/>
    <w:rsid w:val="77245005"/>
    <w:rsid w:val="774D8EE1"/>
    <w:rsid w:val="7799DAE3"/>
    <w:rsid w:val="786C6C76"/>
    <w:rsid w:val="7A22B855"/>
    <w:rsid w:val="7A5BF0C7"/>
    <w:rsid w:val="7BDEC2C8"/>
    <w:rsid w:val="7BF7C128"/>
    <w:rsid w:val="7D4350BF"/>
    <w:rsid w:val="7DF14A8C"/>
    <w:rsid w:val="7E091C67"/>
    <w:rsid w:val="7EE9F28D"/>
    <w:rsid w:val="7F277464"/>
    <w:rsid w:val="7FDB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9196"/>
  <w15:chartTrackingRefBased/>
  <w15:docId w15:val="{719C5F51-E51C-4C87-924C-BAE4744C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1"/>
    <w:rsid w:val="373463B1"/>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NormalWeb">
    <w:name w:val="Normal (Web)"/>
    <w:basedOn w:val="Normal"/>
    <w:uiPriority w:val="99"/>
    <w:unhideWhenUsed/>
    <w:rsid w:val="002642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C1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6FE"/>
  </w:style>
  <w:style w:type="paragraph" w:styleId="Footer">
    <w:name w:val="footer"/>
    <w:basedOn w:val="Normal"/>
    <w:link w:val="FooterChar"/>
    <w:uiPriority w:val="99"/>
    <w:unhideWhenUsed/>
    <w:rsid w:val="004C1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70484">
      <w:bodyDiv w:val="1"/>
      <w:marLeft w:val="0"/>
      <w:marRight w:val="0"/>
      <w:marTop w:val="0"/>
      <w:marBottom w:val="0"/>
      <w:divBdr>
        <w:top w:val="none" w:sz="0" w:space="0" w:color="auto"/>
        <w:left w:val="none" w:sz="0" w:space="0" w:color="auto"/>
        <w:bottom w:val="none" w:sz="0" w:space="0" w:color="auto"/>
        <w:right w:val="none" w:sz="0" w:space="0" w:color="auto"/>
      </w:divBdr>
    </w:div>
    <w:div w:id="158179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2FA05-FB1F-4CE2-AB17-DC9C6C7A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Quincey Epley</dc:creator>
  <cp:keywords/>
  <dc:description/>
  <cp:lastModifiedBy>Quincey Epley</cp:lastModifiedBy>
  <cp:revision>78</cp:revision>
  <dcterms:created xsi:type="dcterms:W3CDTF">2023-12-07T23:15:00Z</dcterms:created>
  <dcterms:modified xsi:type="dcterms:W3CDTF">2023-12-12T04:49:00Z</dcterms:modified>
</cp:coreProperties>
</file>