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FF0C" w14:textId="37BCF4F2" w:rsidR="00E60E00" w:rsidRPr="00797908" w:rsidRDefault="00E46E91" w:rsidP="00CC1B8E">
      <w:pPr>
        <w:pStyle w:val="NormalWeb"/>
        <w:shd w:val="clear" w:color="auto" w:fill="FFFFFF"/>
        <w:spacing w:before="180" w:beforeAutospacing="0" w:after="180" w:afterAutospacing="0"/>
        <w:contextualSpacing/>
        <w:rPr>
          <w:color w:val="0A0A0A"/>
        </w:rPr>
      </w:pPr>
      <w:r w:rsidRPr="00797908">
        <w:rPr>
          <w:color w:val="0A0A0A"/>
        </w:rPr>
        <w:t>Quincey Epley</w:t>
      </w:r>
    </w:p>
    <w:p w14:paraId="670DAA99" w14:textId="6735320F" w:rsidR="00E46E91" w:rsidRPr="00797908" w:rsidRDefault="00E46E91" w:rsidP="00CC1B8E">
      <w:pPr>
        <w:pStyle w:val="NormalWeb"/>
        <w:shd w:val="clear" w:color="auto" w:fill="FFFFFF"/>
        <w:spacing w:before="180" w:beforeAutospacing="0" w:after="180" w:afterAutospacing="0"/>
        <w:contextualSpacing/>
        <w:rPr>
          <w:color w:val="0A0A0A"/>
        </w:rPr>
      </w:pPr>
      <w:r w:rsidRPr="00797908">
        <w:rPr>
          <w:color w:val="0A0A0A"/>
        </w:rPr>
        <w:t xml:space="preserve">Dr. Susana </w:t>
      </w:r>
      <w:proofErr w:type="spellStart"/>
      <w:r w:rsidR="00EB3A95" w:rsidRPr="00797908">
        <w:rPr>
          <w:color w:val="0A0A0A"/>
        </w:rPr>
        <w:t>Geliga</w:t>
      </w:r>
      <w:proofErr w:type="spellEnd"/>
    </w:p>
    <w:p w14:paraId="7ECE6826" w14:textId="31705F33" w:rsidR="00EB3A95" w:rsidRPr="00797908" w:rsidRDefault="00733BB6" w:rsidP="00CC1B8E">
      <w:pPr>
        <w:pStyle w:val="NormalWeb"/>
        <w:shd w:val="clear" w:color="auto" w:fill="FFFFFF"/>
        <w:spacing w:before="180" w:beforeAutospacing="0" w:after="180" w:afterAutospacing="0"/>
        <w:contextualSpacing/>
        <w:rPr>
          <w:color w:val="0A0A0A"/>
        </w:rPr>
      </w:pPr>
      <w:r w:rsidRPr="00797908">
        <w:rPr>
          <w:color w:val="0A0A0A"/>
        </w:rPr>
        <w:t>HIST-4400</w:t>
      </w:r>
    </w:p>
    <w:p w14:paraId="3F00F4A1" w14:textId="012DCE0A" w:rsidR="00733BB6" w:rsidRPr="00797908" w:rsidRDefault="00733BB6" w:rsidP="00CC1B8E">
      <w:pPr>
        <w:pStyle w:val="NormalWeb"/>
        <w:shd w:val="clear" w:color="auto" w:fill="FFFFFF"/>
        <w:spacing w:before="180" w:beforeAutospacing="0" w:after="180" w:afterAutospacing="0"/>
        <w:contextualSpacing/>
        <w:rPr>
          <w:color w:val="0A0A0A"/>
        </w:rPr>
      </w:pPr>
      <w:r w:rsidRPr="00797908">
        <w:rPr>
          <w:color w:val="0A0A0A"/>
        </w:rPr>
        <w:t>25 March 2022</w:t>
      </w:r>
    </w:p>
    <w:p w14:paraId="019ED3D5" w14:textId="6F4170CA" w:rsidR="00E60E00" w:rsidRPr="00797908" w:rsidRDefault="00FA3C24" w:rsidP="00797908">
      <w:pPr>
        <w:pStyle w:val="NormalWeb"/>
        <w:shd w:val="clear" w:color="auto" w:fill="FFFFFF"/>
        <w:spacing w:before="180" w:beforeAutospacing="0" w:after="180" w:afterAutospacing="0" w:line="480" w:lineRule="auto"/>
        <w:contextualSpacing/>
        <w:jc w:val="center"/>
        <w:rPr>
          <w:color w:val="0A0A0A"/>
        </w:rPr>
      </w:pPr>
      <w:r w:rsidRPr="00797908">
        <w:rPr>
          <w:color w:val="0A0A0A"/>
        </w:rPr>
        <w:t>Native American Boarding Schools</w:t>
      </w:r>
    </w:p>
    <w:p w14:paraId="0EEF7A3C" w14:textId="0165F4DD" w:rsidR="00724D4D" w:rsidRPr="00797908" w:rsidRDefault="009A4B9A" w:rsidP="00797908">
      <w:pPr>
        <w:pStyle w:val="NormalWeb"/>
        <w:shd w:val="clear" w:color="auto" w:fill="FFFFFF"/>
        <w:spacing w:before="180" w:beforeAutospacing="0" w:after="180" w:afterAutospacing="0" w:line="480" w:lineRule="auto"/>
        <w:contextualSpacing/>
        <w:rPr>
          <w:color w:val="0A0A0A"/>
        </w:rPr>
      </w:pPr>
      <w:r>
        <w:rPr>
          <w:color w:val="0A0A0A"/>
        </w:rPr>
        <w:tab/>
        <w:t>With the introduction of the</w:t>
      </w:r>
      <w:r w:rsidR="00C961CB">
        <w:rPr>
          <w:color w:val="0A0A0A"/>
        </w:rPr>
        <w:t xml:space="preserve"> </w:t>
      </w:r>
      <w:r w:rsidR="006E732F">
        <w:rPr>
          <w:color w:val="0A0A0A"/>
        </w:rPr>
        <w:t>Indian</w:t>
      </w:r>
      <w:r w:rsidR="00C961CB">
        <w:rPr>
          <w:color w:val="0A0A0A"/>
        </w:rPr>
        <w:t xml:space="preserve"> </w:t>
      </w:r>
      <w:r w:rsidR="006E732F">
        <w:rPr>
          <w:color w:val="0A0A0A"/>
        </w:rPr>
        <w:t>b</w:t>
      </w:r>
      <w:r w:rsidR="00C961CB">
        <w:rPr>
          <w:color w:val="0A0A0A"/>
        </w:rPr>
        <w:t xml:space="preserve">oarding </w:t>
      </w:r>
      <w:r w:rsidR="006E732F">
        <w:rPr>
          <w:color w:val="0A0A0A"/>
        </w:rPr>
        <w:t>s</w:t>
      </w:r>
      <w:r w:rsidR="00C961CB">
        <w:rPr>
          <w:color w:val="0A0A0A"/>
        </w:rPr>
        <w:t xml:space="preserve">chool in 1860 came </w:t>
      </w:r>
      <w:r w:rsidR="00941A27">
        <w:rPr>
          <w:color w:val="0A0A0A"/>
        </w:rPr>
        <w:t xml:space="preserve">a cultural genocide of enormous magnitude. </w:t>
      </w:r>
      <w:r w:rsidR="00761CA1">
        <w:rPr>
          <w:color w:val="0A0A0A"/>
        </w:rPr>
        <w:t xml:space="preserve">Children as young as </w:t>
      </w:r>
      <w:r w:rsidR="00DC2B3E">
        <w:rPr>
          <w:color w:val="0A0A0A"/>
        </w:rPr>
        <w:t xml:space="preserve">four years old </w:t>
      </w:r>
      <w:r w:rsidR="00761CA1">
        <w:rPr>
          <w:color w:val="0A0A0A"/>
        </w:rPr>
        <w:t>were stolen out of their homes</w:t>
      </w:r>
      <w:r w:rsidR="00DC2B3E">
        <w:rPr>
          <w:color w:val="0A0A0A"/>
        </w:rPr>
        <w:t xml:space="preserve"> and sent to boarding schools far away from their families. </w:t>
      </w:r>
      <w:r w:rsidR="00A257D3">
        <w:rPr>
          <w:color w:val="0A0A0A"/>
        </w:rPr>
        <w:t>These students were stripped of their Indian identities</w:t>
      </w:r>
      <w:r w:rsidR="00C600E6">
        <w:rPr>
          <w:color w:val="0A0A0A"/>
        </w:rPr>
        <w:t>: their hair cut</w:t>
      </w:r>
      <w:r w:rsidR="001A7FE6">
        <w:rPr>
          <w:color w:val="0A0A0A"/>
        </w:rPr>
        <w:t xml:space="preserve">, names replaced, </w:t>
      </w:r>
      <w:r w:rsidR="003303F3">
        <w:rPr>
          <w:color w:val="0A0A0A"/>
        </w:rPr>
        <w:t xml:space="preserve">and </w:t>
      </w:r>
      <w:r w:rsidR="00F45825">
        <w:rPr>
          <w:color w:val="0A0A0A"/>
        </w:rPr>
        <w:t xml:space="preserve">native </w:t>
      </w:r>
      <w:r w:rsidR="003303F3">
        <w:rPr>
          <w:color w:val="0A0A0A"/>
        </w:rPr>
        <w:t>language prohibi</w:t>
      </w:r>
      <w:r w:rsidR="00F45825">
        <w:rPr>
          <w:color w:val="0A0A0A"/>
        </w:rPr>
        <w:t>ted.</w:t>
      </w:r>
      <w:r w:rsidR="00780EE1">
        <w:rPr>
          <w:color w:val="0A0A0A"/>
        </w:rPr>
        <w:t xml:space="preserve"> </w:t>
      </w:r>
      <w:r w:rsidR="006B6528">
        <w:rPr>
          <w:color w:val="0A0A0A"/>
        </w:rPr>
        <w:t xml:space="preserve">Boarding schools were widespread across the country </w:t>
      </w:r>
      <w:r w:rsidR="001F1261">
        <w:rPr>
          <w:color w:val="0A0A0A"/>
        </w:rPr>
        <w:t>with hundreds of thousands of students attending them</w:t>
      </w:r>
      <w:r w:rsidR="00DE14B4">
        <w:rPr>
          <w:color w:val="0A0A0A"/>
        </w:rPr>
        <w:t xml:space="preserve">, being taught forced assimilation. The </w:t>
      </w:r>
      <w:r w:rsidR="00BA017A">
        <w:rPr>
          <w:color w:val="0A0A0A"/>
        </w:rPr>
        <w:t xml:space="preserve">following schools discussed are </w:t>
      </w:r>
      <w:proofErr w:type="spellStart"/>
      <w:r w:rsidR="00BA017A">
        <w:rPr>
          <w:color w:val="0A0A0A"/>
        </w:rPr>
        <w:t>Chemawa</w:t>
      </w:r>
      <w:proofErr w:type="spellEnd"/>
      <w:r w:rsidR="00BA017A">
        <w:rPr>
          <w:color w:val="0A0A0A"/>
        </w:rPr>
        <w:t xml:space="preserve">, </w:t>
      </w:r>
      <w:r w:rsidR="000B4687">
        <w:rPr>
          <w:color w:val="0A0A0A"/>
        </w:rPr>
        <w:t>St. Paul’s, and Phoenix.</w:t>
      </w:r>
    </w:p>
    <w:p w14:paraId="15991AC5" w14:textId="318EB996" w:rsidR="003D0EF4" w:rsidRPr="00797908" w:rsidRDefault="001F682E" w:rsidP="00797908">
      <w:pPr>
        <w:spacing w:line="480" w:lineRule="auto"/>
        <w:rPr>
          <w:rFonts w:ascii="Times New Roman" w:eastAsia="Times New Roman" w:hAnsi="Times New Roman" w:cs="Times New Roman"/>
        </w:rPr>
      </w:pPr>
      <w:r w:rsidRPr="00797908">
        <w:rPr>
          <w:rFonts w:ascii="Times New Roman" w:hAnsi="Times New Roman" w:cs="Times New Roman"/>
          <w:color w:val="0A0A0A"/>
        </w:rPr>
        <w:tab/>
        <w:t xml:space="preserve">The first </w:t>
      </w:r>
      <w:r w:rsidR="00797FB5" w:rsidRPr="00797908">
        <w:rPr>
          <w:rFonts w:ascii="Times New Roman" w:hAnsi="Times New Roman" w:cs="Times New Roman"/>
          <w:color w:val="0A0A0A"/>
        </w:rPr>
        <w:t xml:space="preserve">boarding school that caught my attention was </w:t>
      </w:r>
      <w:proofErr w:type="spellStart"/>
      <w:r w:rsidR="00797FB5" w:rsidRPr="00797908">
        <w:rPr>
          <w:rFonts w:ascii="Times New Roman" w:hAnsi="Times New Roman" w:cs="Times New Roman"/>
          <w:color w:val="0A0A0A"/>
        </w:rPr>
        <w:t>Chemawa</w:t>
      </w:r>
      <w:proofErr w:type="spellEnd"/>
      <w:r w:rsidR="00797FB5" w:rsidRPr="00797908">
        <w:rPr>
          <w:rFonts w:ascii="Times New Roman" w:hAnsi="Times New Roman" w:cs="Times New Roman"/>
          <w:color w:val="0A0A0A"/>
        </w:rPr>
        <w:t xml:space="preserve"> Indian School in Salem, Oregon</w:t>
      </w:r>
      <w:r w:rsidR="00214756" w:rsidRPr="00797908">
        <w:rPr>
          <w:rFonts w:ascii="Times New Roman" w:hAnsi="Times New Roman" w:cs="Times New Roman"/>
          <w:color w:val="0A0A0A"/>
        </w:rPr>
        <w:t>, previously called Salem Indian Training School</w:t>
      </w:r>
      <w:r w:rsidR="00444B7A" w:rsidRPr="00797908">
        <w:rPr>
          <w:rFonts w:ascii="Times New Roman" w:hAnsi="Times New Roman" w:cs="Times New Roman"/>
          <w:color w:val="0A0A0A"/>
        </w:rPr>
        <w:t>.</w:t>
      </w:r>
      <w:r w:rsidR="00571417" w:rsidRPr="00797908">
        <w:rPr>
          <w:rStyle w:val="FootnoteReference"/>
          <w:rFonts w:ascii="Times New Roman" w:hAnsi="Times New Roman" w:cs="Times New Roman"/>
          <w:color w:val="0A0A0A"/>
        </w:rPr>
        <w:footnoteReference w:id="1"/>
      </w:r>
      <w:r w:rsidR="00444B7A" w:rsidRPr="00797908">
        <w:rPr>
          <w:rFonts w:ascii="Times New Roman" w:hAnsi="Times New Roman" w:cs="Times New Roman"/>
          <w:color w:val="0A0A0A"/>
        </w:rPr>
        <w:t xml:space="preserve"> </w:t>
      </w:r>
      <w:proofErr w:type="spellStart"/>
      <w:r w:rsidR="00662A43" w:rsidRPr="00797908">
        <w:rPr>
          <w:rFonts w:ascii="Times New Roman" w:hAnsi="Times New Roman" w:cs="Times New Roman"/>
          <w:color w:val="0A0A0A"/>
        </w:rPr>
        <w:t>Chemawa</w:t>
      </w:r>
      <w:proofErr w:type="spellEnd"/>
      <w:r w:rsidR="00662A43" w:rsidRPr="00797908">
        <w:rPr>
          <w:rFonts w:ascii="Times New Roman" w:hAnsi="Times New Roman" w:cs="Times New Roman"/>
          <w:color w:val="0A0A0A"/>
        </w:rPr>
        <w:t xml:space="preserve"> is the longest continuously running </w:t>
      </w:r>
      <w:r w:rsidR="00ED4D81" w:rsidRPr="00797908">
        <w:rPr>
          <w:rFonts w:ascii="Times New Roman" w:hAnsi="Times New Roman" w:cs="Times New Roman"/>
          <w:color w:val="0A0A0A"/>
        </w:rPr>
        <w:t>Native American boarding school operating from 1880 to today</w:t>
      </w:r>
      <w:r w:rsidR="00FC2E2D" w:rsidRPr="00797908">
        <w:rPr>
          <w:rFonts w:ascii="Times New Roman" w:hAnsi="Times New Roman" w:cs="Times New Roman"/>
          <w:color w:val="0A0A0A"/>
        </w:rPr>
        <w:t xml:space="preserve">, over 140 years. </w:t>
      </w:r>
      <w:r w:rsidR="00BC6CCE" w:rsidRPr="00797908">
        <w:rPr>
          <w:rFonts w:ascii="Times New Roman" w:hAnsi="Times New Roman" w:cs="Times New Roman"/>
          <w:color w:val="0A0A0A"/>
        </w:rPr>
        <w:t xml:space="preserve">The peak enrollment of the school was in 1926, with the school </w:t>
      </w:r>
      <w:r w:rsidR="00D00D77" w:rsidRPr="00797908">
        <w:rPr>
          <w:rFonts w:ascii="Times New Roman" w:hAnsi="Times New Roman" w:cs="Times New Roman"/>
          <w:color w:val="0A0A0A"/>
        </w:rPr>
        <w:t xml:space="preserve">having almost one thousand students. The following school year, </w:t>
      </w:r>
      <w:proofErr w:type="spellStart"/>
      <w:r w:rsidR="00D00D77" w:rsidRPr="00797908">
        <w:rPr>
          <w:rFonts w:ascii="Times New Roman" w:hAnsi="Times New Roman" w:cs="Times New Roman"/>
          <w:color w:val="0A0A0A"/>
        </w:rPr>
        <w:t>Chemawa</w:t>
      </w:r>
      <w:proofErr w:type="spellEnd"/>
      <w:r w:rsidR="00D00D77" w:rsidRPr="00797908">
        <w:rPr>
          <w:rFonts w:ascii="Times New Roman" w:hAnsi="Times New Roman" w:cs="Times New Roman"/>
          <w:color w:val="0A0A0A"/>
        </w:rPr>
        <w:t xml:space="preserve"> </w:t>
      </w:r>
      <w:r w:rsidR="006E5698" w:rsidRPr="00797908">
        <w:rPr>
          <w:rFonts w:ascii="Times New Roman" w:hAnsi="Times New Roman" w:cs="Times New Roman"/>
          <w:color w:val="0A0A0A"/>
        </w:rPr>
        <w:t>switched from being a K-12 school, to a 7-12 high school.</w:t>
      </w:r>
      <w:r w:rsidR="0068089D" w:rsidRPr="00797908">
        <w:rPr>
          <w:rStyle w:val="FootnoteReference"/>
          <w:rFonts w:ascii="Times New Roman" w:hAnsi="Times New Roman" w:cs="Times New Roman"/>
          <w:color w:val="0A0A0A"/>
        </w:rPr>
        <w:footnoteReference w:id="2"/>
      </w:r>
      <w:r w:rsidR="006E5698" w:rsidRPr="00797908">
        <w:rPr>
          <w:rFonts w:ascii="Times New Roman" w:hAnsi="Times New Roman" w:cs="Times New Roman"/>
          <w:color w:val="0A0A0A"/>
        </w:rPr>
        <w:t xml:space="preserve"> </w:t>
      </w:r>
      <w:proofErr w:type="spellStart"/>
      <w:r w:rsidR="006A3E54" w:rsidRPr="00797908">
        <w:rPr>
          <w:rFonts w:ascii="Times New Roman" w:hAnsi="Times New Roman" w:cs="Times New Roman"/>
          <w:color w:val="0A0A0A"/>
        </w:rPr>
        <w:t>Chemawa</w:t>
      </w:r>
      <w:proofErr w:type="spellEnd"/>
      <w:r w:rsidR="006A3E54" w:rsidRPr="00797908">
        <w:rPr>
          <w:rFonts w:ascii="Times New Roman" w:hAnsi="Times New Roman" w:cs="Times New Roman"/>
          <w:color w:val="0A0A0A"/>
        </w:rPr>
        <w:t xml:space="preserve"> taught over 30,000 students in the first 100 years of its establishment</w:t>
      </w:r>
      <w:r w:rsidR="00615C08" w:rsidRPr="00797908">
        <w:rPr>
          <w:rFonts w:ascii="Times New Roman" w:hAnsi="Times New Roman" w:cs="Times New Roman"/>
          <w:color w:val="0A0A0A"/>
        </w:rPr>
        <w:t>.</w:t>
      </w:r>
      <w:r w:rsidR="00692C52" w:rsidRPr="00797908">
        <w:rPr>
          <w:rStyle w:val="FootnoteReference"/>
          <w:rFonts w:ascii="Times New Roman" w:hAnsi="Times New Roman" w:cs="Times New Roman"/>
          <w:color w:val="0A0A0A"/>
        </w:rPr>
        <w:footnoteReference w:id="3"/>
      </w:r>
      <w:r w:rsidR="00615C08" w:rsidRPr="00797908">
        <w:rPr>
          <w:rFonts w:ascii="Times New Roman" w:hAnsi="Times New Roman" w:cs="Times New Roman"/>
          <w:color w:val="0A0A0A"/>
        </w:rPr>
        <w:t xml:space="preserve"> </w:t>
      </w:r>
      <w:r w:rsidR="000E6A93" w:rsidRPr="00797908">
        <w:rPr>
          <w:rFonts w:ascii="Times New Roman" w:hAnsi="Times New Roman" w:cs="Times New Roman"/>
          <w:color w:val="0A0A0A"/>
        </w:rPr>
        <w:t xml:space="preserve">The school mainly </w:t>
      </w:r>
      <w:r w:rsidR="00CF524E" w:rsidRPr="00797908">
        <w:rPr>
          <w:rFonts w:ascii="Times New Roman" w:hAnsi="Times New Roman" w:cs="Times New Roman"/>
          <w:color w:val="0A0A0A"/>
        </w:rPr>
        <w:t>boarded students from</w:t>
      </w:r>
      <w:r w:rsidR="000E6A93" w:rsidRPr="00797908">
        <w:rPr>
          <w:rFonts w:ascii="Times New Roman" w:hAnsi="Times New Roman" w:cs="Times New Roman"/>
          <w:color w:val="0A0A0A"/>
        </w:rPr>
        <w:t xml:space="preserve"> tribes in the Pacific Northwest part of the United States</w:t>
      </w:r>
      <w:r w:rsidR="0083353F" w:rsidRPr="00797908">
        <w:rPr>
          <w:rFonts w:ascii="Times New Roman" w:hAnsi="Times New Roman" w:cs="Times New Roman"/>
          <w:color w:val="0A0A0A"/>
        </w:rPr>
        <w:t>, but also had a large Alaskan Native population, up to 30% of the student body</w:t>
      </w:r>
      <w:r w:rsidR="009E71D6" w:rsidRPr="00797908">
        <w:rPr>
          <w:rFonts w:ascii="Times New Roman" w:hAnsi="Times New Roman" w:cs="Times New Roman"/>
          <w:color w:val="0A0A0A"/>
        </w:rPr>
        <w:t xml:space="preserve"> at one point.</w:t>
      </w:r>
      <w:r w:rsidR="007E21CE" w:rsidRPr="00797908">
        <w:rPr>
          <w:rFonts w:ascii="Times New Roman" w:hAnsi="Times New Roman" w:cs="Times New Roman"/>
          <w:color w:val="0A0A0A"/>
        </w:rPr>
        <w:t xml:space="preserve"> </w:t>
      </w:r>
      <w:r w:rsidR="004F3E20" w:rsidRPr="00797908">
        <w:rPr>
          <w:rFonts w:ascii="Times New Roman" w:hAnsi="Times New Roman" w:cs="Times New Roman"/>
          <w:color w:val="0A0A0A"/>
        </w:rPr>
        <w:t xml:space="preserve">On the </w:t>
      </w:r>
      <w:proofErr w:type="spellStart"/>
      <w:r w:rsidR="004F3E20" w:rsidRPr="00797908">
        <w:rPr>
          <w:rFonts w:ascii="Times New Roman" w:hAnsi="Times New Roman" w:cs="Times New Roman"/>
          <w:color w:val="0A0A0A"/>
        </w:rPr>
        <w:lastRenderedPageBreak/>
        <w:t>Chemawa</w:t>
      </w:r>
      <w:proofErr w:type="spellEnd"/>
      <w:r w:rsidR="004F3E20" w:rsidRPr="00797908">
        <w:rPr>
          <w:rFonts w:ascii="Times New Roman" w:hAnsi="Times New Roman" w:cs="Times New Roman"/>
          <w:color w:val="0A0A0A"/>
        </w:rPr>
        <w:t xml:space="preserve"> campus, </w:t>
      </w:r>
      <w:r w:rsidR="00ED3B47" w:rsidRPr="00797908">
        <w:rPr>
          <w:rFonts w:ascii="Times New Roman" w:hAnsi="Times New Roman" w:cs="Times New Roman"/>
          <w:color w:val="0A0A0A"/>
        </w:rPr>
        <w:t>lies</w:t>
      </w:r>
      <w:r w:rsidR="004F3E20" w:rsidRPr="00797908">
        <w:rPr>
          <w:rFonts w:ascii="Times New Roman" w:hAnsi="Times New Roman" w:cs="Times New Roman"/>
          <w:color w:val="0A0A0A"/>
        </w:rPr>
        <w:t xml:space="preserve"> a </w:t>
      </w:r>
      <w:r w:rsidR="00ED3B47" w:rsidRPr="00797908">
        <w:rPr>
          <w:rFonts w:ascii="Times New Roman" w:hAnsi="Times New Roman" w:cs="Times New Roman"/>
          <w:color w:val="0A0A0A"/>
        </w:rPr>
        <w:t>cemetery</w:t>
      </w:r>
      <w:r w:rsidR="00EB246C" w:rsidRPr="00797908">
        <w:rPr>
          <w:rFonts w:ascii="Times New Roman" w:hAnsi="Times New Roman" w:cs="Times New Roman"/>
          <w:color w:val="0A0A0A"/>
        </w:rPr>
        <w:t xml:space="preserve"> with</w:t>
      </w:r>
      <w:r w:rsidR="00ED3B47" w:rsidRPr="00797908">
        <w:rPr>
          <w:rFonts w:ascii="Times New Roman" w:hAnsi="Times New Roman" w:cs="Times New Roman"/>
          <w:color w:val="0A0A0A"/>
        </w:rPr>
        <w:t xml:space="preserve"> over 200 documented burials</w:t>
      </w:r>
      <w:r w:rsidR="00EB246C" w:rsidRPr="00797908">
        <w:rPr>
          <w:rFonts w:ascii="Times New Roman" w:hAnsi="Times New Roman" w:cs="Times New Roman"/>
          <w:color w:val="0A0A0A"/>
        </w:rPr>
        <w:t>.</w:t>
      </w:r>
      <w:r w:rsidR="00EB246C" w:rsidRPr="00797908">
        <w:rPr>
          <w:rStyle w:val="FootnoteReference"/>
          <w:rFonts w:ascii="Times New Roman" w:hAnsi="Times New Roman" w:cs="Times New Roman"/>
          <w:color w:val="0A0A0A"/>
        </w:rPr>
        <w:footnoteReference w:id="4"/>
      </w:r>
      <w:r w:rsidR="000146EB" w:rsidRPr="00797908">
        <w:rPr>
          <w:rFonts w:ascii="Times New Roman" w:hAnsi="Times New Roman" w:cs="Times New Roman"/>
          <w:color w:val="0A0A0A"/>
        </w:rPr>
        <w:t xml:space="preserve"> In the 1960s, maintenance workers leveled the cemetery</w:t>
      </w:r>
      <w:r w:rsidR="00AB30D1" w:rsidRPr="00797908">
        <w:rPr>
          <w:rFonts w:ascii="Times New Roman" w:hAnsi="Times New Roman" w:cs="Times New Roman"/>
          <w:color w:val="0A0A0A"/>
        </w:rPr>
        <w:t xml:space="preserve"> because of plant overgrowth, destroying what records they had on the gravestone</w:t>
      </w:r>
      <w:r w:rsidR="004A76ED" w:rsidRPr="00797908">
        <w:rPr>
          <w:rFonts w:ascii="Times New Roman" w:hAnsi="Times New Roman" w:cs="Times New Roman"/>
          <w:color w:val="0A0A0A"/>
        </w:rPr>
        <w:t>s. Currently there are 13 gravestones marked “Unknown.”</w:t>
      </w:r>
      <w:r w:rsidR="00062429" w:rsidRPr="00797908">
        <w:rPr>
          <w:rFonts w:ascii="Times New Roman" w:hAnsi="Times New Roman" w:cs="Times New Roman"/>
          <w:color w:val="0A0A0A"/>
        </w:rPr>
        <w:t xml:space="preserve"> This makes it extremely difficult to </w:t>
      </w:r>
      <w:r w:rsidR="002C3B38" w:rsidRPr="00797908">
        <w:rPr>
          <w:rFonts w:ascii="Times New Roman" w:hAnsi="Times New Roman" w:cs="Times New Roman"/>
          <w:color w:val="0A0A0A"/>
        </w:rPr>
        <w:t>find lost family members</w:t>
      </w:r>
      <w:r w:rsidR="004A3D83" w:rsidRPr="00797908">
        <w:rPr>
          <w:rFonts w:ascii="Times New Roman" w:hAnsi="Times New Roman" w:cs="Times New Roman"/>
          <w:color w:val="0A0A0A"/>
        </w:rPr>
        <w:t xml:space="preserve">. Lillian Medina tells </w:t>
      </w:r>
      <w:r w:rsidR="0024761E" w:rsidRPr="00797908">
        <w:rPr>
          <w:rFonts w:ascii="Times New Roman" w:hAnsi="Times New Roman" w:cs="Times New Roman"/>
          <w:color w:val="0A0A0A"/>
        </w:rPr>
        <w:t xml:space="preserve">USA Today </w:t>
      </w:r>
      <w:r w:rsidR="004A3D83" w:rsidRPr="00797908">
        <w:rPr>
          <w:rFonts w:ascii="Times New Roman" w:hAnsi="Times New Roman" w:cs="Times New Roman"/>
          <w:color w:val="0A0A0A"/>
        </w:rPr>
        <w:t>the story of the search for her great-aunt</w:t>
      </w:r>
      <w:r w:rsidR="0024761E" w:rsidRPr="00797908">
        <w:rPr>
          <w:rFonts w:ascii="Times New Roman" w:hAnsi="Times New Roman" w:cs="Times New Roman"/>
          <w:color w:val="0A0A0A"/>
        </w:rPr>
        <w:t xml:space="preserve"> Tillie Franklin, whom she discovered was buried </w:t>
      </w:r>
      <w:r w:rsidR="00D1109D" w:rsidRPr="00797908">
        <w:rPr>
          <w:rFonts w:ascii="Times New Roman" w:hAnsi="Times New Roman" w:cs="Times New Roman"/>
          <w:color w:val="0A0A0A"/>
        </w:rPr>
        <w:t xml:space="preserve">at the </w:t>
      </w:r>
      <w:proofErr w:type="spellStart"/>
      <w:r w:rsidR="00D1109D" w:rsidRPr="00797908">
        <w:rPr>
          <w:rFonts w:ascii="Times New Roman" w:hAnsi="Times New Roman" w:cs="Times New Roman"/>
          <w:color w:val="0A0A0A"/>
        </w:rPr>
        <w:t>Chemawa</w:t>
      </w:r>
      <w:proofErr w:type="spellEnd"/>
      <w:r w:rsidR="00D1109D" w:rsidRPr="00797908">
        <w:rPr>
          <w:rFonts w:ascii="Times New Roman" w:hAnsi="Times New Roman" w:cs="Times New Roman"/>
          <w:color w:val="0A0A0A"/>
        </w:rPr>
        <w:t xml:space="preserve"> Cemetery. </w:t>
      </w:r>
      <w:r w:rsidR="00D1109D" w:rsidRPr="00797908">
        <w:rPr>
          <w:rFonts w:ascii="Times New Roman" w:eastAsia="Times New Roman" w:hAnsi="Times New Roman" w:cs="Times New Roman"/>
          <w:color w:val="000000"/>
          <w:shd w:val="clear" w:color="auto" w:fill="FFFFFF"/>
        </w:rPr>
        <w:t>"I think burying Tillie there was probably cheaper than sending her home," Medina said. "</w:t>
      </w:r>
      <w:proofErr w:type="spellStart"/>
      <w:r w:rsidR="00D1109D" w:rsidRPr="00797908">
        <w:rPr>
          <w:rFonts w:ascii="Times New Roman" w:eastAsia="Times New Roman" w:hAnsi="Times New Roman" w:cs="Times New Roman"/>
          <w:color w:val="000000"/>
          <w:shd w:val="clear" w:color="auto" w:fill="FFFFFF"/>
        </w:rPr>
        <w:t>Chemawa</w:t>
      </w:r>
      <w:proofErr w:type="spellEnd"/>
      <w:r w:rsidR="00D1109D" w:rsidRPr="00797908">
        <w:rPr>
          <w:rFonts w:ascii="Times New Roman" w:eastAsia="Times New Roman" w:hAnsi="Times New Roman" w:cs="Times New Roman"/>
          <w:color w:val="000000"/>
          <w:shd w:val="clear" w:color="auto" w:fill="FFFFFF"/>
        </w:rPr>
        <w:t xml:space="preserve"> is so far to send a little girl from California.</w:t>
      </w:r>
      <w:r w:rsidR="00607FF9" w:rsidRPr="00797908">
        <w:rPr>
          <w:rFonts w:ascii="Times New Roman" w:eastAsia="Times New Roman" w:hAnsi="Times New Roman" w:cs="Times New Roman"/>
          <w:color w:val="000000"/>
          <w:shd w:val="clear" w:color="auto" w:fill="FFFFFF"/>
        </w:rPr>
        <w:t xml:space="preserve"> To think that, in almost 100 years, I was the first family to visit where she is buried.”</w:t>
      </w:r>
      <w:r w:rsidR="00607FF9" w:rsidRPr="00797908">
        <w:rPr>
          <w:rStyle w:val="FootnoteReference"/>
          <w:rFonts w:ascii="Times New Roman" w:eastAsia="Times New Roman" w:hAnsi="Times New Roman" w:cs="Times New Roman"/>
          <w:color w:val="000000"/>
          <w:shd w:val="clear" w:color="auto" w:fill="FFFFFF"/>
        </w:rPr>
        <w:footnoteReference w:id="5"/>
      </w:r>
      <w:r w:rsidR="00912DF5" w:rsidRPr="00797908">
        <w:rPr>
          <w:rFonts w:ascii="Times New Roman" w:eastAsia="Times New Roman" w:hAnsi="Times New Roman" w:cs="Times New Roman"/>
          <w:color w:val="000000"/>
          <w:shd w:val="clear" w:color="auto" w:fill="FFFFFF"/>
        </w:rPr>
        <w:t xml:space="preserve"> </w:t>
      </w:r>
      <w:r w:rsidR="00426CF4" w:rsidRPr="00797908">
        <w:rPr>
          <w:rFonts w:ascii="Times New Roman" w:eastAsia="Times New Roman" w:hAnsi="Times New Roman" w:cs="Times New Roman"/>
          <w:color w:val="000000"/>
          <w:shd w:val="clear" w:color="auto" w:fill="FFFFFF"/>
        </w:rPr>
        <w:t>Tillie’s body will be exhumed and returned to her family</w:t>
      </w:r>
      <w:r w:rsidR="002F4E64" w:rsidRPr="00797908">
        <w:rPr>
          <w:rFonts w:ascii="Times New Roman" w:eastAsia="Times New Roman" w:hAnsi="Times New Roman" w:cs="Times New Roman"/>
          <w:color w:val="000000"/>
          <w:shd w:val="clear" w:color="auto" w:fill="FFFFFF"/>
        </w:rPr>
        <w:t xml:space="preserve">. </w:t>
      </w:r>
      <w:r w:rsidR="00F37213" w:rsidRPr="00797908">
        <w:rPr>
          <w:rFonts w:ascii="Times New Roman" w:eastAsia="Times New Roman" w:hAnsi="Times New Roman" w:cs="Times New Roman"/>
          <w:color w:val="000000"/>
          <w:shd w:val="clear" w:color="auto" w:fill="FFFFFF"/>
        </w:rPr>
        <w:t xml:space="preserve">This type of disrespect was commonplace at </w:t>
      </w:r>
      <w:proofErr w:type="spellStart"/>
      <w:r w:rsidR="00F37213" w:rsidRPr="00797908">
        <w:rPr>
          <w:rFonts w:ascii="Times New Roman" w:eastAsia="Times New Roman" w:hAnsi="Times New Roman" w:cs="Times New Roman"/>
          <w:color w:val="000000"/>
          <w:shd w:val="clear" w:color="auto" w:fill="FFFFFF"/>
        </w:rPr>
        <w:t>Chemawa</w:t>
      </w:r>
      <w:proofErr w:type="spellEnd"/>
      <w:r w:rsidR="00F37213" w:rsidRPr="00797908">
        <w:rPr>
          <w:rFonts w:ascii="Times New Roman" w:eastAsia="Times New Roman" w:hAnsi="Times New Roman" w:cs="Times New Roman"/>
          <w:color w:val="000000"/>
          <w:shd w:val="clear" w:color="auto" w:fill="FFFFFF"/>
        </w:rPr>
        <w:t xml:space="preserve">, which followed the </w:t>
      </w:r>
      <w:r w:rsidR="0054147E" w:rsidRPr="00797908">
        <w:rPr>
          <w:rFonts w:ascii="Times New Roman" w:eastAsia="Times New Roman" w:hAnsi="Times New Roman" w:cs="Times New Roman"/>
          <w:color w:val="000000"/>
          <w:shd w:val="clear" w:color="auto" w:fill="FFFFFF"/>
        </w:rPr>
        <w:t>ideas of Pratt’s “Kill the Indian, Save the Man” speech</w:t>
      </w:r>
      <w:r w:rsidR="00AC7E8E" w:rsidRPr="00797908">
        <w:rPr>
          <w:rFonts w:ascii="Times New Roman" w:eastAsia="Times New Roman" w:hAnsi="Times New Roman" w:cs="Times New Roman"/>
          <w:color w:val="000000"/>
          <w:shd w:val="clear" w:color="auto" w:fill="FFFFFF"/>
        </w:rPr>
        <w:t>, trying to ‘</w:t>
      </w:r>
      <w:proofErr w:type="spellStart"/>
      <w:r w:rsidR="00AC7E8E" w:rsidRPr="00797908">
        <w:rPr>
          <w:rFonts w:ascii="Times New Roman" w:eastAsia="Times New Roman" w:hAnsi="Times New Roman" w:cs="Times New Roman"/>
          <w:color w:val="000000"/>
          <w:shd w:val="clear" w:color="auto" w:fill="FFFFFF"/>
        </w:rPr>
        <w:t>christianize</w:t>
      </w:r>
      <w:proofErr w:type="spellEnd"/>
      <w:r w:rsidR="00AC7E8E" w:rsidRPr="00797908">
        <w:rPr>
          <w:rFonts w:ascii="Times New Roman" w:eastAsia="Times New Roman" w:hAnsi="Times New Roman" w:cs="Times New Roman"/>
          <w:color w:val="000000"/>
          <w:shd w:val="clear" w:color="auto" w:fill="FFFFFF"/>
        </w:rPr>
        <w:t xml:space="preserve">’ the students </w:t>
      </w:r>
      <w:proofErr w:type="gramStart"/>
      <w:r w:rsidR="00AC7E8E" w:rsidRPr="00797908">
        <w:rPr>
          <w:rFonts w:ascii="Times New Roman" w:eastAsia="Times New Roman" w:hAnsi="Times New Roman" w:cs="Times New Roman"/>
          <w:color w:val="000000"/>
          <w:shd w:val="clear" w:color="auto" w:fill="FFFFFF"/>
        </w:rPr>
        <w:t>of</w:t>
      </w:r>
      <w:proofErr w:type="gramEnd"/>
      <w:r w:rsidR="00AC7E8E" w:rsidRPr="00797908">
        <w:rPr>
          <w:rFonts w:ascii="Times New Roman" w:eastAsia="Times New Roman" w:hAnsi="Times New Roman" w:cs="Times New Roman"/>
          <w:color w:val="000000"/>
          <w:shd w:val="clear" w:color="auto" w:fill="FFFFFF"/>
        </w:rPr>
        <w:t xml:space="preserve"> the school.</w:t>
      </w:r>
    </w:p>
    <w:p w14:paraId="098788E4" w14:textId="3108270A" w:rsidR="004E2C32" w:rsidRPr="00797908" w:rsidRDefault="00141671" w:rsidP="00797908">
      <w:pPr>
        <w:spacing w:line="480" w:lineRule="auto"/>
        <w:rPr>
          <w:rFonts w:ascii="Times New Roman" w:hAnsi="Times New Roman" w:cs="Times New Roman"/>
          <w:i/>
          <w:iCs/>
          <w:color w:val="000000" w:themeColor="text1"/>
        </w:rPr>
      </w:pPr>
      <w:r w:rsidRPr="00797908">
        <w:rPr>
          <w:rFonts w:ascii="Times New Roman" w:hAnsi="Times New Roman" w:cs="Times New Roman"/>
          <w:color w:val="0A0A0A"/>
        </w:rPr>
        <w:tab/>
        <w:t>The second boarding school is St. Paul’s Indian Mission Boarding School in</w:t>
      </w:r>
      <w:r w:rsidR="001F682E" w:rsidRPr="00797908">
        <w:rPr>
          <w:rFonts w:ascii="Times New Roman" w:hAnsi="Times New Roman" w:cs="Times New Roman"/>
          <w:color w:val="0A0A0A"/>
        </w:rPr>
        <w:t xml:space="preserve"> Marty, South Dakota</w:t>
      </w:r>
      <w:r w:rsidR="0047628D" w:rsidRPr="00797908">
        <w:rPr>
          <w:rFonts w:ascii="Times New Roman" w:hAnsi="Times New Roman" w:cs="Times New Roman"/>
          <w:color w:val="0A0A0A"/>
        </w:rPr>
        <w:t>, on the Yankton Sioux Reservation</w:t>
      </w:r>
      <w:r w:rsidR="000E67D5" w:rsidRPr="00797908">
        <w:rPr>
          <w:rFonts w:ascii="Times New Roman" w:hAnsi="Times New Roman" w:cs="Times New Roman"/>
          <w:color w:val="0A0A0A"/>
        </w:rPr>
        <w:t>.</w:t>
      </w:r>
      <w:r w:rsidR="00F33898" w:rsidRPr="00797908">
        <w:rPr>
          <w:rStyle w:val="FootnoteReference"/>
          <w:rFonts w:ascii="Times New Roman" w:hAnsi="Times New Roman" w:cs="Times New Roman"/>
          <w:color w:val="0A0A0A"/>
        </w:rPr>
        <w:footnoteReference w:id="6"/>
      </w:r>
      <w:r w:rsidR="005774DA" w:rsidRPr="00797908">
        <w:rPr>
          <w:rFonts w:ascii="Times New Roman" w:hAnsi="Times New Roman" w:cs="Times New Roman"/>
          <w:color w:val="0A0A0A"/>
        </w:rPr>
        <w:t xml:space="preserve"> </w:t>
      </w:r>
      <w:r w:rsidR="00D9764B" w:rsidRPr="00797908">
        <w:rPr>
          <w:rFonts w:ascii="Times New Roman" w:hAnsi="Times New Roman" w:cs="Times New Roman"/>
          <w:color w:val="0A0A0A"/>
        </w:rPr>
        <w:t xml:space="preserve">Because it was on </w:t>
      </w:r>
      <w:r w:rsidR="00997229" w:rsidRPr="00797908">
        <w:rPr>
          <w:rFonts w:ascii="Times New Roman" w:hAnsi="Times New Roman" w:cs="Times New Roman"/>
          <w:color w:val="0A0A0A"/>
        </w:rPr>
        <w:t xml:space="preserve">the reservation, 95% of students who attended were </w:t>
      </w:r>
      <w:r w:rsidR="00D75640" w:rsidRPr="00797908">
        <w:rPr>
          <w:rFonts w:ascii="Times New Roman" w:hAnsi="Times New Roman" w:cs="Times New Roman"/>
          <w:color w:val="0A0A0A"/>
        </w:rPr>
        <w:t>Western Dakota</w:t>
      </w:r>
      <w:r w:rsidR="00810956" w:rsidRPr="00797908">
        <w:rPr>
          <w:rFonts w:ascii="Times New Roman" w:hAnsi="Times New Roman" w:cs="Times New Roman"/>
          <w:color w:val="0A0A0A"/>
        </w:rPr>
        <w:t xml:space="preserve">. Even though the students generally didn’t live </w:t>
      </w:r>
      <w:r w:rsidR="001C4DDD" w:rsidRPr="00797908">
        <w:rPr>
          <w:rFonts w:ascii="Times New Roman" w:hAnsi="Times New Roman" w:cs="Times New Roman"/>
          <w:color w:val="0A0A0A"/>
        </w:rPr>
        <w:t>far from the school</w:t>
      </w:r>
      <w:r w:rsidR="00810956" w:rsidRPr="00797908">
        <w:rPr>
          <w:rFonts w:ascii="Times New Roman" w:hAnsi="Times New Roman" w:cs="Times New Roman"/>
          <w:color w:val="0A0A0A"/>
        </w:rPr>
        <w:t xml:space="preserve">, they were still required to board. </w:t>
      </w:r>
      <w:r w:rsidR="00DE2706" w:rsidRPr="00797908">
        <w:rPr>
          <w:rFonts w:ascii="Times New Roman" w:hAnsi="Times New Roman" w:cs="Times New Roman"/>
          <w:color w:val="0A0A0A"/>
        </w:rPr>
        <w:t>When the school was established in 1922, there were 39 students enrolled</w:t>
      </w:r>
      <w:r w:rsidR="00410040" w:rsidRPr="00797908">
        <w:rPr>
          <w:rFonts w:ascii="Times New Roman" w:hAnsi="Times New Roman" w:cs="Times New Roman"/>
          <w:color w:val="0A0A0A"/>
        </w:rPr>
        <w:t>, and by 1948, there were 421 enrolled.</w:t>
      </w:r>
      <w:r w:rsidR="00410040" w:rsidRPr="00797908">
        <w:rPr>
          <w:rStyle w:val="FootnoteReference"/>
          <w:rFonts w:ascii="Times New Roman" w:hAnsi="Times New Roman" w:cs="Times New Roman"/>
          <w:color w:val="0A0A0A"/>
        </w:rPr>
        <w:footnoteReference w:id="7"/>
      </w:r>
      <w:r w:rsidR="004E2C32" w:rsidRPr="00797908">
        <w:rPr>
          <w:rFonts w:ascii="Times New Roman" w:hAnsi="Times New Roman" w:cs="Times New Roman"/>
          <w:color w:val="0A0A0A"/>
        </w:rPr>
        <w:t xml:space="preserve"> </w:t>
      </w:r>
      <w:r w:rsidR="00C15AA7" w:rsidRPr="00797908">
        <w:rPr>
          <w:rFonts w:ascii="Times New Roman" w:hAnsi="Times New Roman" w:cs="Times New Roman"/>
          <w:color w:val="0A0A0A"/>
        </w:rPr>
        <w:t>Many students were physically and sexually abused while at the school</w:t>
      </w:r>
      <w:r w:rsidR="00FF0087" w:rsidRPr="00797908">
        <w:rPr>
          <w:rFonts w:ascii="Times New Roman" w:hAnsi="Times New Roman" w:cs="Times New Roman"/>
          <w:color w:val="0A0A0A"/>
        </w:rPr>
        <w:t>, and there have been multiple lawsuits against the diocese of Sioux Falls</w:t>
      </w:r>
      <w:r w:rsidR="00F528C2" w:rsidRPr="00797908">
        <w:rPr>
          <w:rFonts w:ascii="Times New Roman" w:hAnsi="Times New Roman" w:cs="Times New Roman"/>
          <w:color w:val="0A0A0A"/>
        </w:rPr>
        <w:t xml:space="preserve"> for their negligence.</w:t>
      </w:r>
      <w:r w:rsidR="00D34D63" w:rsidRPr="00797908">
        <w:rPr>
          <w:rStyle w:val="FootnoteReference"/>
          <w:rFonts w:ascii="Times New Roman" w:hAnsi="Times New Roman" w:cs="Times New Roman"/>
          <w:color w:val="0A0A0A"/>
        </w:rPr>
        <w:footnoteReference w:id="8"/>
      </w:r>
      <w:r w:rsidR="009B361F" w:rsidRPr="00797908">
        <w:rPr>
          <w:rFonts w:ascii="Times New Roman" w:hAnsi="Times New Roman" w:cs="Times New Roman"/>
          <w:color w:val="0A0A0A"/>
        </w:rPr>
        <w:t xml:space="preserve"> </w:t>
      </w:r>
      <w:r w:rsidR="00CB5342" w:rsidRPr="00797908">
        <w:rPr>
          <w:rFonts w:ascii="Times New Roman" w:hAnsi="Times New Roman" w:cs="Times New Roman"/>
          <w:color w:val="0A0A0A"/>
        </w:rPr>
        <w:t xml:space="preserve">One plaintiff recalls a scarring moment from their time at </w:t>
      </w:r>
      <w:r w:rsidR="0030464C" w:rsidRPr="00797908">
        <w:rPr>
          <w:rFonts w:ascii="Times New Roman" w:hAnsi="Times New Roman" w:cs="Times New Roman"/>
          <w:color w:val="0A0A0A"/>
        </w:rPr>
        <w:t>St. Paul’s</w:t>
      </w:r>
      <w:r w:rsidR="0030464C" w:rsidRPr="00797908">
        <w:rPr>
          <w:rFonts w:ascii="Times New Roman" w:hAnsi="Times New Roman" w:cs="Times New Roman"/>
          <w:color w:val="000000" w:themeColor="text1"/>
        </w:rPr>
        <w:t xml:space="preserve">: </w:t>
      </w:r>
      <w:r w:rsidR="001A402B" w:rsidRPr="00797908">
        <w:rPr>
          <w:rFonts w:ascii="Times New Roman" w:eastAsia="Times New Roman" w:hAnsi="Times New Roman" w:cs="Times New Roman"/>
          <w:color w:val="000000" w:themeColor="text1"/>
          <w:shd w:val="clear" w:color="auto" w:fill="EEEEEE"/>
        </w:rPr>
        <w:t xml:space="preserve">"When I was in first grade, I came upon a kind of museum in the </w:t>
      </w:r>
      <w:r w:rsidR="001A402B" w:rsidRPr="00797908">
        <w:rPr>
          <w:rFonts w:ascii="Times New Roman" w:eastAsia="Times New Roman" w:hAnsi="Times New Roman" w:cs="Times New Roman"/>
          <w:color w:val="000000" w:themeColor="text1"/>
          <w:shd w:val="clear" w:color="auto" w:fill="EEEEEE"/>
        </w:rPr>
        <w:lastRenderedPageBreak/>
        <w:t>basement of the building, where they kept lots of our people's things -- pipe bags, war bonnets and a pile of buffalo robes, like a bed. I'd sneak in to look at the things, until one day I discovered that the pile of robes was where they brought boys to rape them. I was so shocked by what I saw and still am to this day.</w:t>
      </w:r>
      <w:r w:rsidR="0030464C" w:rsidRPr="00797908">
        <w:rPr>
          <w:rFonts w:ascii="Times New Roman" w:eastAsia="Times New Roman" w:hAnsi="Times New Roman" w:cs="Times New Roman"/>
          <w:color w:val="000000" w:themeColor="text1"/>
          <w:shd w:val="clear" w:color="auto" w:fill="EEEEEE"/>
        </w:rPr>
        <w:t>”</w:t>
      </w:r>
      <w:r w:rsidR="001D6397" w:rsidRPr="00797908">
        <w:rPr>
          <w:rStyle w:val="FootnoteReference"/>
          <w:rFonts w:ascii="Times New Roman" w:eastAsia="Times New Roman" w:hAnsi="Times New Roman" w:cs="Times New Roman"/>
          <w:color w:val="000000" w:themeColor="text1"/>
          <w:shd w:val="clear" w:color="auto" w:fill="EEEEEE"/>
        </w:rPr>
        <w:footnoteReference w:id="9"/>
      </w:r>
      <w:r w:rsidR="00393809" w:rsidRPr="00797908">
        <w:rPr>
          <w:rFonts w:ascii="Times New Roman" w:eastAsia="Times New Roman" w:hAnsi="Times New Roman" w:cs="Times New Roman"/>
          <w:color w:val="000000" w:themeColor="text1"/>
          <w:shd w:val="clear" w:color="auto" w:fill="EEEEEE"/>
        </w:rPr>
        <w:t xml:space="preserve"> </w:t>
      </w:r>
      <w:r w:rsidR="004E2C32" w:rsidRPr="00797908">
        <w:rPr>
          <w:rFonts w:ascii="Times New Roman" w:hAnsi="Times New Roman" w:cs="Times New Roman"/>
          <w:color w:val="0A0A0A"/>
        </w:rPr>
        <w:t>The school is still functioning</w:t>
      </w:r>
      <w:r w:rsidR="000D4C6C" w:rsidRPr="00797908">
        <w:rPr>
          <w:rFonts w:ascii="Times New Roman" w:hAnsi="Times New Roman" w:cs="Times New Roman"/>
          <w:color w:val="0A0A0A"/>
        </w:rPr>
        <w:t xml:space="preserve"> after control of the school was transferred to the Yankton Tribe in 1975. </w:t>
      </w:r>
      <w:r w:rsidR="0004261D" w:rsidRPr="00797908">
        <w:rPr>
          <w:rFonts w:ascii="Times New Roman" w:hAnsi="Times New Roman" w:cs="Times New Roman"/>
          <w:color w:val="0A0A0A"/>
        </w:rPr>
        <w:t>With the transition, the school was renamed Marty Indian School.</w:t>
      </w:r>
    </w:p>
    <w:p w14:paraId="566EF197" w14:textId="41042CB1" w:rsidR="00261658" w:rsidRPr="00797908" w:rsidRDefault="00D31828" w:rsidP="00797908">
      <w:pPr>
        <w:pStyle w:val="NormalWeb"/>
        <w:shd w:val="clear" w:color="auto" w:fill="FFFFFF"/>
        <w:spacing w:before="180" w:beforeAutospacing="0" w:after="180" w:afterAutospacing="0" w:line="480" w:lineRule="auto"/>
        <w:ind w:firstLine="720"/>
        <w:contextualSpacing/>
        <w:rPr>
          <w:color w:val="0A0A0A"/>
        </w:rPr>
      </w:pPr>
      <w:r w:rsidRPr="00797908">
        <w:rPr>
          <w:color w:val="0A0A0A"/>
        </w:rPr>
        <w:t xml:space="preserve">Next, </w:t>
      </w:r>
      <w:r w:rsidR="00660721" w:rsidRPr="00797908">
        <w:rPr>
          <w:color w:val="0A0A0A"/>
        </w:rPr>
        <w:t xml:space="preserve">is </w:t>
      </w:r>
      <w:r w:rsidR="00261658" w:rsidRPr="00797908">
        <w:rPr>
          <w:color w:val="0A0A0A"/>
        </w:rPr>
        <w:t>Phoenix Indian School</w:t>
      </w:r>
      <w:r w:rsidR="00660721" w:rsidRPr="00797908">
        <w:rPr>
          <w:color w:val="0A0A0A"/>
        </w:rPr>
        <w:t xml:space="preserve"> in Phoenix, Arizona.</w:t>
      </w:r>
      <w:r w:rsidRPr="00797908">
        <w:rPr>
          <w:rStyle w:val="FootnoteReference"/>
          <w:color w:val="0A0A0A"/>
        </w:rPr>
        <w:footnoteReference w:id="10"/>
      </w:r>
      <w:r w:rsidR="001764B4" w:rsidRPr="00797908">
        <w:rPr>
          <w:color w:val="0A0A0A"/>
        </w:rPr>
        <w:t xml:space="preserve"> </w:t>
      </w:r>
      <w:r w:rsidR="0096218D" w:rsidRPr="00797908">
        <w:rPr>
          <w:color w:val="0A0A0A"/>
        </w:rPr>
        <w:t xml:space="preserve">Thousands of students attended the school </w:t>
      </w:r>
      <w:r w:rsidR="0002543F" w:rsidRPr="00797908">
        <w:rPr>
          <w:color w:val="0A0A0A"/>
        </w:rPr>
        <w:t xml:space="preserve">during its </w:t>
      </w:r>
      <w:r w:rsidR="008D1DC7" w:rsidRPr="00797908">
        <w:rPr>
          <w:color w:val="0A0A0A"/>
        </w:rPr>
        <w:t>99-year</w:t>
      </w:r>
      <w:r w:rsidR="0002543F" w:rsidRPr="00797908">
        <w:rPr>
          <w:color w:val="0A0A0A"/>
        </w:rPr>
        <w:t xml:space="preserve"> establishment. These s</w:t>
      </w:r>
      <w:r w:rsidR="001764B4" w:rsidRPr="00797908">
        <w:rPr>
          <w:color w:val="0A0A0A"/>
        </w:rPr>
        <w:t xml:space="preserve">tudents </w:t>
      </w:r>
      <w:r w:rsidR="00336DEC" w:rsidRPr="00797908">
        <w:rPr>
          <w:color w:val="0A0A0A"/>
        </w:rPr>
        <w:t xml:space="preserve">came from over 23 tribes in the </w:t>
      </w:r>
      <w:r w:rsidR="00D75912" w:rsidRPr="00797908">
        <w:rPr>
          <w:color w:val="0A0A0A"/>
        </w:rPr>
        <w:t>Southwest but</w:t>
      </w:r>
      <w:r w:rsidR="00336DEC" w:rsidRPr="00797908">
        <w:rPr>
          <w:color w:val="0A0A0A"/>
        </w:rPr>
        <w:t xml:space="preserve"> were primarily Pima</w:t>
      </w:r>
      <w:r w:rsidR="00D75912" w:rsidRPr="00797908">
        <w:rPr>
          <w:color w:val="0A0A0A"/>
        </w:rPr>
        <w:t xml:space="preserve"> and </w:t>
      </w:r>
      <w:r w:rsidR="006B02C6" w:rsidRPr="00797908">
        <w:rPr>
          <w:color w:val="0A0A0A"/>
        </w:rPr>
        <w:t>Papago</w:t>
      </w:r>
      <w:r w:rsidR="00D75912" w:rsidRPr="00797908">
        <w:rPr>
          <w:color w:val="0A0A0A"/>
        </w:rPr>
        <w:t xml:space="preserve">. </w:t>
      </w:r>
      <w:r w:rsidR="00B9333D" w:rsidRPr="00797908">
        <w:rPr>
          <w:color w:val="0A0A0A"/>
        </w:rPr>
        <w:t xml:space="preserve">In 1928 enrollment was at 950 students, and in 1936, enrollment was halved. </w:t>
      </w:r>
      <w:r w:rsidR="0096218D" w:rsidRPr="00797908">
        <w:rPr>
          <w:color w:val="0A0A0A"/>
        </w:rPr>
        <w:t>The school opened in 1891</w:t>
      </w:r>
      <w:r w:rsidR="00B9333D" w:rsidRPr="00797908">
        <w:rPr>
          <w:color w:val="0A0A0A"/>
        </w:rPr>
        <w:t>, shifted from a K-12 school to a 7-12 school in 1931,</w:t>
      </w:r>
      <w:r w:rsidR="0096218D" w:rsidRPr="00797908">
        <w:rPr>
          <w:color w:val="0A0A0A"/>
        </w:rPr>
        <w:t xml:space="preserve"> and closed in 1990 due to low enrollment. </w:t>
      </w:r>
      <w:r w:rsidR="008773E6" w:rsidRPr="00797908">
        <w:rPr>
          <w:color w:val="0A0A0A"/>
        </w:rPr>
        <w:t>In December 1899, there was a large outbreak of measles at the school</w:t>
      </w:r>
      <w:r w:rsidR="008D1DC7" w:rsidRPr="00797908">
        <w:rPr>
          <w:color w:val="0A0A0A"/>
        </w:rPr>
        <w:t>, infecting over 300 students, and nine students dying</w:t>
      </w:r>
      <w:r w:rsidR="00A34701" w:rsidRPr="00797908">
        <w:rPr>
          <w:color w:val="0A0A0A"/>
        </w:rPr>
        <w:t xml:space="preserve"> as a result.</w:t>
      </w:r>
      <w:r w:rsidR="00A34701" w:rsidRPr="00797908">
        <w:rPr>
          <w:rStyle w:val="FootnoteReference"/>
          <w:color w:val="0A0A0A"/>
        </w:rPr>
        <w:footnoteReference w:id="11"/>
      </w:r>
      <w:r w:rsidR="004A358E" w:rsidRPr="00797908">
        <w:rPr>
          <w:color w:val="0A0A0A"/>
        </w:rPr>
        <w:t xml:space="preserve"> </w:t>
      </w:r>
      <w:r w:rsidR="00645DB0" w:rsidRPr="00797908">
        <w:rPr>
          <w:color w:val="0A0A0A"/>
        </w:rPr>
        <w:t>There is currently an investigation in progress about</w:t>
      </w:r>
      <w:r w:rsidR="00657EB5" w:rsidRPr="00797908">
        <w:rPr>
          <w:color w:val="0A0A0A"/>
        </w:rPr>
        <w:t xml:space="preserve"> an empty corner lot that once was part of the Phoenix Indian School. It is hypothesized </w:t>
      </w:r>
      <w:r w:rsidR="00904916" w:rsidRPr="00797908">
        <w:rPr>
          <w:color w:val="0A0A0A"/>
        </w:rPr>
        <w:t>to be an unmarked mass grave from the school, containing many students from the school.</w:t>
      </w:r>
      <w:r w:rsidR="008323EF" w:rsidRPr="00797908">
        <w:rPr>
          <w:rStyle w:val="FootnoteReference"/>
          <w:color w:val="0A0A0A"/>
        </w:rPr>
        <w:footnoteReference w:id="12"/>
      </w:r>
      <w:r w:rsidR="00B5182A" w:rsidRPr="00797908">
        <w:rPr>
          <w:color w:val="0A0A0A"/>
        </w:rPr>
        <w:t xml:space="preserve"> This grave would be </w:t>
      </w:r>
      <w:proofErr w:type="gramStart"/>
      <w:r w:rsidR="00B5182A" w:rsidRPr="00797908">
        <w:rPr>
          <w:color w:val="0A0A0A"/>
        </w:rPr>
        <w:t>similar to</w:t>
      </w:r>
      <w:proofErr w:type="gramEnd"/>
      <w:r w:rsidR="00B5182A" w:rsidRPr="00797908">
        <w:rPr>
          <w:color w:val="0A0A0A"/>
        </w:rPr>
        <w:t xml:space="preserve"> one found at a boarding school in British Columbia, Canada.</w:t>
      </w:r>
    </w:p>
    <w:p w14:paraId="43F689C9" w14:textId="77777777" w:rsidR="00674AD7" w:rsidRPr="00797908" w:rsidRDefault="008160E2" w:rsidP="00797908">
      <w:pPr>
        <w:spacing w:line="480" w:lineRule="auto"/>
        <w:rPr>
          <w:rFonts w:ascii="Times New Roman" w:eastAsia="Times New Roman" w:hAnsi="Times New Roman" w:cs="Times New Roman"/>
          <w:color w:val="000000"/>
          <w:shd w:val="clear" w:color="auto" w:fill="FFFFFF"/>
        </w:rPr>
      </w:pPr>
      <w:r w:rsidRPr="00797908">
        <w:rPr>
          <w:rFonts w:ascii="Times New Roman" w:hAnsi="Times New Roman" w:cs="Times New Roman"/>
        </w:rPr>
        <w:lastRenderedPageBreak/>
        <w:tab/>
        <w:t xml:space="preserve">From doing this research, </w:t>
      </w:r>
      <w:r w:rsidR="003F39B4" w:rsidRPr="00797908">
        <w:rPr>
          <w:rFonts w:ascii="Times New Roman" w:hAnsi="Times New Roman" w:cs="Times New Roman"/>
        </w:rPr>
        <w:t>I read so many personal stories about what happened to students at these boarding schools</w:t>
      </w:r>
      <w:r w:rsidR="00F725AA" w:rsidRPr="00797908">
        <w:rPr>
          <w:rFonts w:ascii="Times New Roman" w:hAnsi="Times New Roman" w:cs="Times New Roman"/>
        </w:rPr>
        <w:t xml:space="preserve">, and it was just an atrocity that any person would have to endure the </w:t>
      </w:r>
      <w:r w:rsidR="00273EEE" w:rsidRPr="00797908">
        <w:rPr>
          <w:rFonts w:ascii="Times New Roman" w:hAnsi="Times New Roman" w:cs="Times New Roman"/>
        </w:rPr>
        <w:t xml:space="preserve">conditions, physically and mentally, that these young people were exposed to. </w:t>
      </w:r>
      <w:r w:rsidR="00F66DEC" w:rsidRPr="00797908">
        <w:rPr>
          <w:rFonts w:ascii="Times New Roman" w:hAnsi="Times New Roman" w:cs="Times New Roman"/>
        </w:rPr>
        <w:t>Indigenous families were ripped apart</w:t>
      </w:r>
      <w:r w:rsidR="006F2717" w:rsidRPr="00797908">
        <w:rPr>
          <w:rFonts w:ascii="Times New Roman" w:hAnsi="Times New Roman" w:cs="Times New Roman"/>
        </w:rPr>
        <w:t xml:space="preserve"> and stripped of their heritage and identity. </w:t>
      </w:r>
      <w:r w:rsidR="00362549" w:rsidRPr="00797908">
        <w:rPr>
          <w:rFonts w:ascii="Times New Roman" w:hAnsi="Times New Roman" w:cs="Times New Roman"/>
        </w:rPr>
        <w:t>Researching</w:t>
      </w:r>
      <w:r w:rsidR="000C4B69" w:rsidRPr="00797908">
        <w:rPr>
          <w:rFonts w:ascii="Times New Roman" w:hAnsi="Times New Roman" w:cs="Times New Roman"/>
        </w:rPr>
        <w:t xml:space="preserve"> the treatment of these children left me with a pit in my stomach just imagining </w:t>
      </w:r>
      <w:r w:rsidR="00A24EBB" w:rsidRPr="00797908">
        <w:rPr>
          <w:rFonts w:ascii="Times New Roman" w:hAnsi="Times New Roman" w:cs="Times New Roman"/>
        </w:rPr>
        <w:t>how hard it would be to go on without family</w:t>
      </w:r>
      <w:r w:rsidR="00DF3CD4" w:rsidRPr="00797908">
        <w:rPr>
          <w:rFonts w:ascii="Times New Roman" w:hAnsi="Times New Roman" w:cs="Times New Roman"/>
        </w:rPr>
        <w:t xml:space="preserve">, without culture, without identity, all while being abused by </w:t>
      </w:r>
      <w:r w:rsidR="00F95BD6" w:rsidRPr="00797908">
        <w:rPr>
          <w:rFonts w:ascii="Times New Roman" w:hAnsi="Times New Roman" w:cs="Times New Roman"/>
        </w:rPr>
        <w:t xml:space="preserve">the people who were supposed to be protecting students, not hurting them. </w:t>
      </w:r>
      <w:r w:rsidR="0050018F" w:rsidRPr="00797908">
        <w:rPr>
          <w:rFonts w:ascii="Times New Roman" w:hAnsi="Times New Roman" w:cs="Times New Roman"/>
        </w:rPr>
        <w:t xml:space="preserve">It is easy to hear about the treatment of students at these boarding schools and think it was an isolated incident, but </w:t>
      </w:r>
      <w:r w:rsidR="00B0035F" w:rsidRPr="00797908">
        <w:rPr>
          <w:rFonts w:ascii="Times New Roman" w:hAnsi="Times New Roman" w:cs="Times New Roman"/>
        </w:rPr>
        <w:t xml:space="preserve">it was not. Students at all </w:t>
      </w:r>
      <w:r w:rsidR="00894B43" w:rsidRPr="00797908">
        <w:rPr>
          <w:rFonts w:ascii="Times New Roman" w:hAnsi="Times New Roman" w:cs="Times New Roman"/>
        </w:rPr>
        <w:t>367 schools have the same experience</w:t>
      </w:r>
      <w:r w:rsidR="00DD5E0B" w:rsidRPr="00797908">
        <w:rPr>
          <w:rFonts w:ascii="Times New Roman" w:hAnsi="Times New Roman" w:cs="Times New Roman"/>
        </w:rPr>
        <w:t>s</w:t>
      </w:r>
      <w:r w:rsidR="00894B43" w:rsidRPr="00797908">
        <w:rPr>
          <w:rFonts w:ascii="Times New Roman" w:hAnsi="Times New Roman" w:cs="Times New Roman"/>
        </w:rPr>
        <w:t xml:space="preserve"> of </w:t>
      </w:r>
      <w:r w:rsidR="000E2A62" w:rsidRPr="00797908">
        <w:rPr>
          <w:rFonts w:ascii="Times New Roman" w:hAnsi="Times New Roman" w:cs="Times New Roman"/>
        </w:rPr>
        <w:t xml:space="preserve">hair cutting, </w:t>
      </w:r>
      <w:r w:rsidR="003C5111" w:rsidRPr="00797908">
        <w:rPr>
          <w:rFonts w:ascii="Times New Roman" w:hAnsi="Times New Roman" w:cs="Times New Roman"/>
        </w:rPr>
        <w:t xml:space="preserve">beatings, </w:t>
      </w:r>
      <w:r w:rsidR="00894B43" w:rsidRPr="00797908">
        <w:rPr>
          <w:rFonts w:ascii="Times New Roman" w:hAnsi="Times New Roman" w:cs="Times New Roman"/>
        </w:rPr>
        <w:t xml:space="preserve">cultural genocide, </w:t>
      </w:r>
      <w:r w:rsidR="005D480B" w:rsidRPr="00797908">
        <w:rPr>
          <w:rFonts w:ascii="Times New Roman" w:hAnsi="Times New Roman" w:cs="Times New Roman"/>
        </w:rPr>
        <w:t>sexual abuse, hard labor, and exploitation</w:t>
      </w:r>
      <w:r w:rsidR="00DD5E0B" w:rsidRPr="00797908">
        <w:rPr>
          <w:rFonts w:ascii="Times New Roman" w:hAnsi="Times New Roman" w:cs="Times New Roman"/>
        </w:rPr>
        <w:t>. “Kill the Indian” wasn’t just killing</w:t>
      </w:r>
      <w:r w:rsidR="00D804B7" w:rsidRPr="00797908">
        <w:rPr>
          <w:rFonts w:ascii="Times New Roman" w:hAnsi="Times New Roman" w:cs="Times New Roman"/>
        </w:rPr>
        <w:t xml:space="preserve"> culture and traditions, it was killing hope and </w:t>
      </w:r>
      <w:r w:rsidR="00753126" w:rsidRPr="00797908">
        <w:rPr>
          <w:rFonts w:ascii="Times New Roman" w:hAnsi="Times New Roman" w:cs="Times New Roman"/>
        </w:rPr>
        <w:t>humanity</w:t>
      </w:r>
      <w:r w:rsidR="00BF37D3" w:rsidRPr="00797908">
        <w:rPr>
          <w:rFonts w:ascii="Times New Roman" w:hAnsi="Times New Roman" w:cs="Times New Roman"/>
        </w:rPr>
        <w:t xml:space="preserve">. </w:t>
      </w:r>
      <w:r w:rsidR="00A0066A" w:rsidRPr="00797908">
        <w:rPr>
          <w:rFonts w:ascii="Times New Roman" w:hAnsi="Times New Roman" w:cs="Times New Roman"/>
        </w:rPr>
        <w:t xml:space="preserve">Nobody should feel shame for their identity, and people in power should not take advantage of </w:t>
      </w:r>
      <w:r w:rsidR="000E2A62" w:rsidRPr="00797908">
        <w:rPr>
          <w:rFonts w:ascii="Times New Roman" w:hAnsi="Times New Roman" w:cs="Times New Roman"/>
        </w:rPr>
        <w:t xml:space="preserve">people who carry </w:t>
      </w:r>
      <w:r w:rsidR="00623EE6" w:rsidRPr="00797908">
        <w:rPr>
          <w:rFonts w:ascii="Times New Roman" w:hAnsi="Times New Roman" w:cs="Times New Roman"/>
        </w:rPr>
        <w:t xml:space="preserve">the </w:t>
      </w:r>
      <w:r w:rsidR="000E2A62" w:rsidRPr="00797908">
        <w:rPr>
          <w:rFonts w:ascii="Times New Roman" w:hAnsi="Times New Roman" w:cs="Times New Roman"/>
        </w:rPr>
        <w:t xml:space="preserve">shame </w:t>
      </w:r>
      <w:r w:rsidR="00623EE6" w:rsidRPr="00797908">
        <w:rPr>
          <w:rFonts w:ascii="Times New Roman" w:hAnsi="Times New Roman" w:cs="Times New Roman"/>
        </w:rPr>
        <w:t>they have imparted them with</w:t>
      </w:r>
      <w:r w:rsidR="000E2A62" w:rsidRPr="00797908">
        <w:rPr>
          <w:rFonts w:ascii="Times New Roman" w:hAnsi="Times New Roman" w:cs="Times New Roman"/>
        </w:rPr>
        <w:t>.</w:t>
      </w:r>
      <w:r w:rsidR="008B1B9E" w:rsidRPr="00797908">
        <w:rPr>
          <w:rFonts w:ascii="Times New Roman" w:hAnsi="Times New Roman" w:cs="Times New Roman"/>
        </w:rPr>
        <w:t xml:space="preserve"> </w:t>
      </w:r>
      <w:r w:rsidR="008B1B9E" w:rsidRPr="00797908">
        <w:rPr>
          <w:rFonts w:ascii="Times New Roman" w:eastAsia="Times New Roman" w:hAnsi="Times New Roman" w:cs="Times New Roman"/>
          <w:color w:val="000000"/>
          <w:shd w:val="clear" w:color="auto" w:fill="FFFFFF"/>
        </w:rPr>
        <w:t xml:space="preserve">Patty </w:t>
      </w:r>
      <w:proofErr w:type="spellStart"/>
      <w:r w:rsidR="008B1B9E" w:rsidRPr="00797908">
        <w:rPr>
          <w:rFonts w:ascii="Times New Roman" w:eastAsia="Times New Roman" w:hAnsi="Times New Roman" w:cs="Times New Roman"/>
          <w:color w:val="000000"/>
          <w:shd w:val="clear" w:color="auto" w:fill="FFFFFF"/>
        </w:rPr>
        <w:t>Talahongva</w:t>
      </w:r>
      <w:proofErr w:type="spellEnd"/>
      <w:r w:rsidR="0057384C" w:rsidRPr="00797908">
        <w:rPr>
          <w:rFonts w:ascii="Times New Roman" w:eastAsia="Times New Roman" w:hAnsi="Times New Roman" w:cs="Times New Roman"/>
          <w:color w:val="000000"/>
          <w:shd w:val="clear" w:color="auto" w:fill="FFFFFF"/>
        </w:rPr>
        <w:t>, a Hopi woman who attended the Phoenix Indian School</w:t>
      </w:r>
      <w:r w:rsidR="0028583E" w:rsidRPr="00797908">
        <w:rPr>
          <w:rFonts w:ascii="Times New Roman" w:eastAsia="Times New Roman" w:hAnsi="Times New Roman" w:cs="Times New Roman"/>
          <w:color w:val="000000"/>
          <w:shd w:val="clear" w:color="auto" w:fill="FFFFFF"/>
        </w:rPr>
        <w:t>,</w:t>
      </w:r>
      <w:r w:rsidR="008B1B9E" w:rsidRPr="00797908">
        <w:rPr>
          <w:rFonts w:ascii="Times New Roman" w:eastAsia="Times New Roman" w:hAnsi="Times New Roman" w:cs="Times New Roman"/>
          <w:color w:val="000000"/>
          <w:shd w:val="clear" w:color="auto" w:fill="FFFFFF"/>
        </w:rPr>
        <w:t xml:space="preserve"> sums up m</w:t>
      </w:r>
      <w:r w:rsidR="00A066ED" w:rsidRPr="00797908">
        <w:rPr>
          <w:rFonts w:ascii="Times New Roman" w:eastAsia="Times New Roman" w:hAnsi="Times New Roman" w:cs="Times New Roman"/>
          <w:color w:val="000000"/>
          <w:shd w:val="clear" w:color="auto" w:fill="FFFFFF"/>
        </w:rPr>
        <w:t xml:space="preserve">y views with my new knowledge </w:t>
      </w:r>
      <w:proofErr w:type="gramStart"/>
      <w:r w:rsidR="00A066ED" w:rsidRPr="00797908">
        <w:rPr>
          <w:rFonts w:ascii="Times New Roman" w:eastAsia="Times New Roman" w:hAnsi="Times New Roman" w:cs="Times New Roman"/>
          <w:color w:val="000000"/>
          <w:shd w:val="clear" w:color="auto" w:fill="FFFFFF"/>
        </w:rPr>
        <w:t>pretty well</w:t>
      </w:r>
      <w:proofErr w:type="gramEnd"/>
      <w:r w:rsidR="00A066ED" w:rsidRPr="00797908">
        <w:rPr>
          <w:rFonts w:ascii="Times New Roman" w:eastAsia="Times New Roman" w:hAnsi="Times New Roman" w:cs="Times New Roman"/>
          <w:color w:val="000000"/>
          <w:shd w:val="clear" w:color="auto" w:fill="FFFFFF"/>
        </w:rPr>
        <w:t>:</w:t>
      </w:r>
      <w:r w:rsidR="0028583E" w:rsidRPr="00797908">
        <w:rPr>
          <w:rFonts w:ascii="Times New Roman" w:eastAsia="Times New Roman" w:hAnsi="Times New Roman" w:cs="Times New Roman"/>
          <w:color w:val="000000"/>
          <w:shd w:val="clear" w:color="auto" w:fill="FFFFFF"/>
        </w:rPr>
        <w:t xml:space="preserve"> </w:t>
      </w:r>
    </w:p>
    <w:p w14:paraId="30BF3ECE" w14:textId="0615EE2D" w:rsidR="00060F1E" w:rsidRPr="00797908" w:rsidRDefault="0028583E" w:rsidP="00C16B0E">
      <w:pPr>
        <w:spacing w:line="480" w:lineRule="auto"/>
        <w:ind w:left="720"/>
        <w:rPr>
          <w:rFonts w:ascii="Times New Roman" w:eastAsia="Times New Roman" w:hAnsi="Times New Roman" w:cs="Times New Roman"/>
        </w:rPr>
      </w:pPr>
      <w:r w:rsidRPr="00797908">
        <w:rPr>
          <w:rFonts w:ascii="Times New Roman" w:eastAsia="Times New Roman" w:hAnsi="Times New Roman" w:cs="Times New Roman"/>
          <w:color w:val="000000"/>
          <w:shd w:val="clear" w:color="auto" w:fill="FFFFFF"/>
        </w:rPr>
        <w:t>"We're not taught in any decent fashion about the history of boarding schools. And yet you look at the trauma, our families have survived ... the trauma that these kids went through. It's not that it's like, ancient history.</w:t>
      </w:r>
      <w:r w:rsidR="00060F1E" w:rsidRPr="00797908">
        <w:rPr>
          <w:rFonts w:ascii="Times New Roman" w:eastAsia="Times New Roman" w:hAnsi="Times New Roman" w:cs="Times New Roman"/>
          <w:color w:val="000000"/>
          <w:shd w:val="clear" w:color="auto" w:fill="FFFFFF"/>
        </w:rPr>
        <w:t xml:space="preserve"> … </w:t>
      </w:r>
      <w:r w:rsidR="00674AD7" w:rsidRPr="00797908">
        <w:rPr>
          <w:rFonts w:ascii="Times New Roman" w:eastAsia="Times New Roman" w:hAnsi="Times New Roman" w:cs="Times New Roman"/>
          <w:color w:val="000000"/>
          <w:shd w:val="clear" w:color="auto" w:fill="FFFFFF"/>
        </w:rPr>
        <w:t xml:space="preserve">Take a minute and consider what we've gone through. … It's a miracle. I'm here, it's a miracle any of us are here. We're still standing, you know. Indians are so </w:t>
      </w:r>
      <w:proofErr w:type="gramStart"/>
      <w:r w:rsidR="00674AD7" w:rsidRPr="00797908">
        <w:rPr>
          <w:rFonts w:ascii="Times New Roman" w:eastAsia="Times New Roman" w:hAnsi="Times New Roman" w:cs="Times New Roman"/>
          <w:color w:val="000000"/>
          <w:shd w:val="clear" w:color="auto" w:fill="FFFFFF"/>
        </w:rPr>
        <w:t>damn</w:t>
      </w:r>
      <w:proofErr w:type="gramEnd"/>
      <w:r w:rsidR="00674AD7" w:rsidRPr="00797908">
        <w:rPr>
          <w:rFonts w:ascii="Times New Roman" w:eastAsia="Times New Roman" w:hAnsi="Times New Roman" w:cs="Times New Roman"/>
          <w:color w:val="000000"/>
          <w:shd w:val="clear" w:color="auto" w:fill="FFFFFF"/>
        </w:rPr>
        <w:t xml:space="preserve"> tough. … </w:t>
      </w:r>
      <w:r w:rsidR="00060F1E" w:rsidRPr="00797908">
        <w:rPr>
          <w:rFonts w:ascii="Times New Roman" w:eastAsia="Times New Roman" w:hAnsi="Times New Roman" w:cs="Times New Roman"/>
          <w:color w:val="000000"/>
          <w:shd w:val="clear" w:color="auto" w:fill="FFFFFF"/>
        </w:rPr>
        <w:t xml:space="preserve">You know, every time we talk about this history, we're being re-traumatized in some fashion. </w:t>
      </w:r>
      <w:proofErr w:type="gramStart"/>
      <w:r w:rsidR="00060F1E" w:rsidRPr="00797908">
        <w:rPr>
          <w:rFonts w:ascii="Times New Roman" w:eastAsia="Times New Roman" w:hAnsi="Times New Roman" w:cs="Times New Roman"/>
          <w:color w:val="000000"/>
          <w:shd w:val="clear" w:color="auto" w:fill="FFFFFF"/>
        </w:rPr>
        <w:t>So</w:t>
      </w:r>
      <w:proofErr w:type="gramEnd"/>
      <w:r w:rsidR="00060F1E" w:rsidRPr="00797908">
        <w:rPr>
          <w:rFonts w:ascii="Times New Roman" w:eastAsia="Times New Roman" w:hAnsi="Times New Roman" w:cs="Times New Roman"/>
          <w:color w:val="000000"/>
          <w:shd w:val="clear" w:color="auto" w:fill="FFFFFF"/>
        </w:rPr>
        <w:t xml:space="preserve"> what's being done to take care of us? What's being done to take care of, you know, the survivors?</w:t>
      </w:r>
      <w:r w:rsidR="00674AD7" w:rsidRPr="00797908">
        <w:rPr>
          <w:rFonts w:ascii="Times New Roman" w:eastAsia="Times New Roman" w:hAnsi="Times New Roman" w:cs="Times New Roman"/>
          <w:color w:val="000000"/>
          <w:shd w:val="clear" w:color="auto" w:fill="FFFFFF"/>
        </w:rPr>
        <w:t>”</w:t>
      </w:r>
      <w:r w:rsidR="00674AD7" w:rsidRPr="00797908">
        <w:rPr>
          <w:rStyle w:val="FootnoteReference"/>
          <w:rFonts w:ascii="Times New Roman" w:eastAsia="Times New Roman" w:hAnsi="Times New Roman" w:cs="Times New Roman"/>
          <w:color w:val="000000"/>
          <w:shd w:val="clear" w:color="auto" w:fill="FFFFFF"/>
        </w:rPr>
        <w:footnoteReference w:id="13"/>
      </w:r>
    </w:p>
    <w:p w14:paraId="3C433184" w14:textId="4B9946E7" w:rsidR="00C53AAA" w:rsidRDefault="00F054AB" w:rsidP="00797908">
      <w:pPr>
        <w:spacing w:line="480" w:lineRule="auto"/>
        <w:contextualSpacing/>
        <w:rPr>
          <w:rFonts w:ascii="Times New Roman" w:hAnsi="Times New Roman" w:cs="Times New Roman"/>
        </w:rPr>
      </w:pPr>
      <w:r>
        <w:rPr>
          <w:rFonts w:ascii="Times New Roman" w:hAnsi="Times New Roman" w:cs="Times New Roman"/>
        </w:rPr>
        <w:lastRenderedPageBreak/>
        <w:t xml:space="preserve">There need to be more resources available to indigenous peoples who have endured </w:t>
      </w:r>
      <w:r w:rsidR="00C036F4">
        <w:rPr>
          <w:rFonts w:ascii="Times New Roman" w:hAnsi="Times New Roman" w:cs="Times New Roman"/>
        </w:rPr>
        <w:t>the cultural genocide that happens at boarding schools, as well as for their family members</w:t>
      </w:r>
      <w:r w:rsidR="0065368D">
        <w:rPr>
          <w:rFonts w:ascii="Times New Roman" w:hAnsi="Times New Roman" w:cs="Times New Roman"/>
        </w:rPr>
        <w:t>. It should be made a priori</w:t>
      </w:r>
      <w:r w:rsidR="008B3B55">
        <w:rPr>
          <w:rFonts w:ascii="Times New Roman" w:hAnsi="Times New Roman" w:cs="Times New Roman"/>
        </w:rPr>
        <w:t xml:space="preserve">ty to </w:t>
      </w:r>
      <w:r w:rsidR="00851038">
        <w:rPr>
          <w:rFonts w:ascii="Times New Roman" w:hAnsi="Times New Roman" w:cs="Times New Roman"/>
        </w:rPr>
        <w:t xml:space="preserve">give native peoples </w:t>
      </w:r>
      <w:r w:rsidR="00414AD9">
        <w:rPr>
          <w:rFonts w:ascii="Times New Roman" w:hAnsi="Times New Roman" w:cs="Times New Roman"/>
        </w:rPr>
        <w:t xml:space="preserve">an outlet to cope with their generational trauma, as well as </w:t>
      </w:r>
      <w:r w:rsidR="00866451">
        <w:rPr>
          <w:rFonts w:ascii="Times New Roman" w:hAnsi="Times New Roman" w:cs="Times New Roman"/>
        </w:rPr>
        <w:t>reassurance</w:t>
      </w:r>
      <w:r w:rsidR="00414AD9">
        <w:rPr>
          <w:rFonts w:ascii="Times New Roman" w:hAnsi="Times New Roman" w:cs="Times New Roman"/>
        </w:rPr>
        <w:t xml:space="preserve"> </w:t>
      </w:r>
      <w:r w:rsidR="005B0E2F">
        <w:rPr>
          <w:rFonts w:ascii="Times New Roman" w:hAnsi="Times New Roman" w:cs="Times New Roman"/>
        </w:rPr>
        <w:t xml:space="preserve">that atrocities like these will never happen again. People </w:t>
      </w:r>
      <w:r w:rsidR="00866451">
        <w:rPr>
          <w:rFonts w:ascii="Times New Roman" w:hAnsi="Times New Roman" w:cs="Times New Roman"/>
        </w:rPr>
        <w:t>should be able to feel safe expressing their identities as well as just living their everyday lives.</w:t>
      </w:r>
      <w:r w:rsidR="0065368D">
        <w:rPr>
          <w:rFonts w:ascii="Times New Roman" w:hAnsi="Times New Roman" w:cs="Times New Roman"/>
        </w:rPr>
        <w:t xml:space="preserve"> </w:t>
      </w:r>
      <w:r w:rsidR="0030577B">
        <w:rPr>
          <w:rFonts w:ascii="Times New Roman" w:hAnsi="Times New Roman" w:cs="Times New Roman"/>
        </w:rPr>
        <w:t xml:space="preserve">As a future social studies teacher, </w:t>
      </w:r>
      <w:r w:rsidR="00F14899">
        <w:rPr>
          <w:rFonts w:ascii="Times New Roman" w:hAnsi="Times New Roman" w:cs="Times New Roman"/>
        </w:rPr>
        <w:t xml:space="preserve">I will make sure that these stories are not forgotten so the future generations can </w:t>
      </w:r>
      <w:r w:rsidR="00575D6F">
        <w:rPr>
          <w:rFonts w:ascii="Times New Roman" w:hAnsi="Times New Roman" w:cs="Times New Roman"/>
        </w:rPr>
        <w:t xml:space="preserve">become more empathetic and move toward </w:t>
      </w:r>
      <w:r w:rsidR="005248BD">
        <w:rPr>
          <w:rFonts w:ascii="Times New Roman" w:hAnsi="Times New Roman" w:cs="Times New Roman"/>
        </w:rPr>
        <w:t>reconciliation and reparation. I will make sure that what happened at these boarding schools will not happen in my classroom</w:t>
      </w:r>
      <w:r w:rsidR="00F35705">
        <w:rPr>
          <w:rFonts w:ascii="Times New Roman" w:hAnsi="Times New Roman" w:cs="Times New Roman"/>
        </w:rPr>
        <w:t xml:space="preserve">. I will not let anyone make another person feel less than for their identities. </w:t>
      </w:r>
      <w:r w:rsidR="004D5B44">
        <w:rPr>
          <w:rFonts w:ascii="Times New Roman" w:hAnsi="Times New Roman" w:cs="Times New Roman"/>
        </w:rPr>
        <w:t xml:space="preserve">I want my students to feel safe and cared for in their classrooms. </w:t>
      </w:r>
    </w:p>
    <w:p w14:paraId="30A33AE1" w14:textId="2C0B1044" w:rsidR="005B5A96" w:rsidRPr="00797908" w:rsidRDefault="00F50017" w:rsidP="002B1C40">
      <w:pPr>
        <w:spacing w:line="480" w:lineRule="auto"/>
        <w:ind w:firstLine="720"/>
        <w:contextualSpacing/>
        <w:rPr>
          <w:rFonts w:ascii="Times New Roman" w:hAnsi="Times New Roman" w:cs="Times New Roman"/>
        </w:rPr>
      </w:pPr>
      <w:r>
        <w:rPr>
          <w:rFonts w:ascii="Times New Roman" w:hAnsi="Times New Roman" w:cs="Times New Roman"/>
        </w:rPr>
        <w:t xml:space="preserve">In conclusion, </w:t>
      </w:r>
      <w:r w:rsidR="00D40124">
        <w:rPr>
          <w:rFonts w:ascii="Times New Roman" w:hAnsi="Times New Roman" w:cs="Times New Roman"/>
        </w:rPr>
        <w:t>more resources need to be allocated to native communities</w:t>
      </w:r>
      <w:r w:rsidR="00B522D0">
        <w:rPr>
          <w:rFonts w:ascii="Times New Roman" w:hAnsi="Times New Roman" w:cs="Times New Roman"/>
        </w:rPr>
        <w:t xml:space="preserve"> so people can </w:t>
      </w:r>
      <w:r w:rsidR="00897188">
        <w:rPr>
          <w:rFonts w:ascii="Times New Roman" w:hAnsi="Times New Roman" w:cs="Times New Roman"/>
        </w:rPr>
        <w:t>rebuild their culture</w:t>
      </w:r>
      <w:r w:rsidR="005F5EFD">
        <w:rPr>
          <w:rFonts w:ascii="Times New Roman" w:hAnsi="Times New Roman" w:cs="Times New Roman"/>
        </w:rPr>
        <w:t>,</w:t>
      </w:r>
      <w:r w:rsidR="00897188">
        <w:rPr>
          <w:rFonts w:ascii="Times New Roman" w:hAnsi="Times New Roman" w:cs="Times New Roman"/>
        </w:rPr>
        <w:t xml:space="preserve"> fin</w:t>
      </w:r>
      <w:r w:rsidR="00EF0DEC">
        <w:rPr>
          <w:rFonts w:ascii="Times New Roman" w:hAnsi="Times New Roman" w:cs="Times New Roman"/>
        </w:rPr>
        <w:t>d their lost family</w:t>
      </w:r>
      <w:r w:rsidR="005F5EFD">
        <w:rPr>
          <w:rFonts w:ascii="Times New Roman" w:hAnsi="Times New Roman" w:cs="Times New Roman"/>
        </w:rPr>
        <w:t xml:space="preserve">, and </w:t>
      </w:r>
      <w:r w:rsidR="00B522D0">
        <w:rPr>
          <w:rFonts w:ascii="Times New Roman" w:hAnsi="Times New Roman" w:cs="Times New Roman"/>
        </w:rPr>
        <w:t xml:space="preserve">begin to </w:t>
      </w:r>
      <w:r w:rsidR="005F5EFD">
        <w:rPr>
          <w:rFonts w:ascii="Times New Roman" w:hAnsi="Times New Roman" w:cs="Times New Roman"/>
        </w:rPr>
        <w:t xml:space="preserve">heal from the systemic oppression of indigenous peoples. </w:t>
      </w:r>
      <w:r w:rsidR="00DB03C2">
        <w:rPr>
          <w:rFonts w:ascii="Times New Roman" w:hAnsi="Times New Roman" w:cs="Times New Roman"/>
        </w:rPr>
        <w:t xml:space="preserve">We have seen the widespread problems caused and </w:t>
      </w:r>
      <w:r w:rsidR="00917580">
        <w:rPr>
          <w:rFonts w:ascii="Times New Roman" w:hAnsi="Times New Roman" w:cs="Times New Roman"/>
        </w:rPr>
        <w:t>ag</w:t>
      </w:r>
      <w:r w:rsidR="002E66E4">
        <w:rPr>
          <w:rFonts w:ascii="Times New Roman" w:hAnsi="Times New Roman" w:cs="Times New Roman"/>
        </w:rPr>
        <w:t>ita</w:t>
      </w:r>
      <w:r w:rsidR="00917580">
        <w:rPr>
          <w:rFonts w:ascii="Times New Roman" w:hAnsi="Times New Roman" w:cs="Times New Roman"/>
        </w:rPr>
        <w:t xml:space="preserve">ted by </w:t>
      </w:r>
      <w:r w:rsidR="002E66E4">
        <w:rPr>
          <w:rFonts w:ascii="Times New Roman" w:hAnsi="Times New Roman" w:cs="Times New Roman"/>
        </w:rPr>
        <w:t xml:space="preserve">the institution of Native American boarding </w:t>
      </w:r>
      <w:proofErr w:type="gramStart"/>
      <w:r w:rsidR="002E66E4">
        <w:rPr>
          <w:rFonts w:ascii="Times New Roman" w:hAnsi="Times New Roman" w:cs="Times New Roman"/>
        </w:rPr>
        <w:t>schools, and</w:t>
      </w:r>
      <w:proofErr w:type="gramEnd"/>
      <w:r w:rsidR="002E66E4">
        <w:rPr>
          <w:rFonts w:ascii="Times New Roman" w:hAnsi="Times New Roman" w:cs="Times New Roman"/>
        </w:rPr>
        <w:t xml:space="preserve"> have only scratched the surface of </w:t>
      </w:r>
      <w:r w:rsidR="005E50AB">
        <w:rPr>
          <w:rFonts w:ascii="Times New Roman" w:hAnsi="Times New Roman" w:cs="Times New Roman"/>
        </w:rPr>
        <w:t xml:space="preserve">the experience though the study of </w:t>
      </w:r>
      <w:proofErr w:type="spellStart"/>
      <w:r w:rsidR="005E50AB">
        <w:rPr>
          <w:rFonts w:ascii="Times New Roman" w:hAnsi="Times New Roman" w:cs="Times New Roman"/>
        </w:rPr>
        <w:t>Chemawa</w:t>
      </w:r>
      <w:proofErr w:type="spellEnd"/>
      <w:r w:rsidR="005E50AB">
        <w:rPr>
          <w:rFonts w:ascii="Times New Roman" w:hAnsi="Times New Roman" w:cs="Times New Roman"/>
        </w:rPr>
        <w:t xml:space="preserve">, </w:t>
      </w:r>
      <w:r w:rsidR="006E732F">
        <w:rPr>
          <w:rFonts w:ascii="Times New Roman" w:hAnsi="Times New Roman" w:cs="Times New Roman"/>
        </w:rPr>
        <w:t xml:space="preserve">St. Paul’s, and Phoenix. </w:t>
      </w:r>
    </w:p>
    <w:p w14:paraId="63903B36" w14:textId="2F3C6B3F" w:rsidR="00680D6E" w:rsidRPr="00797908" w:rsidRDefault="00680D6E" w:rsidP="00797908">
      <w:pPr>
        <w:spacing w:line="480" w:lineRule="auto"/>
        <w:contextualSpacing/>
        <w:rPr>
          <w:rFonts w:ascii="Times New Roman" w:hAnsi="Times New Roman" w:cs="Times New Roman"/>
        </w:rPr>
      </w:pPr>
    </w:p>
    <w:p w14:paraId="3BEB278E" w14:textId="475939FE" w:rsidR="00680D6E" w:rsidRPr="00797908" w:rsidRDefault="00680D6E" w:rsidP="00797908">
      <w:pPr>
        <w:spacing w:line="480" w:lineRule="auto"/>
        <w:contextualSpacing/>
        <w:rPr>
          <w:rFonts w:ascii="Times New Roman" w:hAnsi="Times New Roman" w:cs="Times New Roman"/>
        </w:rPr>
      </w:pPr>
    </w:p>
    <w:p w14:paraId="4512A315" w14:textId="6B8C9A10" w:rsidR="00680D6E" w:rsidRPr="00797908" w:rsidRDefault="00680D6E" w:rsidP="00797908">
      <w:pPr>
        <w:spacing w:line="480" w:lineRule="auto"/>
        <w:contextualSpacing/>
        <w:rPr>
          <w:rFonts w:ascii="Times New Roman" w:hAnsi="Times New Roman" w:cs="Times New Roman"/>
        </w:rPr>
      </w:pPr>
    </w:p>
    <w:p w14:paraId="0BFF36C0" w14:textId="77777777" w:rsidR="00680D6E" w:rsidRPr="00797908" w:rsidRDefault="00680D6E" w:rsidP="00797908">
      <w:pPr>
        <w:spacing w:line="480" w:lineRule="auto"/>
        <w:rPr>
          <w:rFonts w:ascii="Times New Roman" w:hAnsi="Times New Roman" w:cs="Times New Roman"/>
        </w:rPr>
      </w:pPr>
      <w:r w:rsidRPr="00797908">
        <w:rPr>
          <w:rFonts w:ascii="Times New Roman" w:hAnsi="Times New Roman" w:cs="Times New Roman"/>
        </w:rPr>
        <w:br w:type="page"/>
      </w:r>
    </w:p>
    <w:p w14:paraId="6D22CFD9" w14:textId="2957DFC3" w:rsidR="00680D6E" w:rsidRPr="00797908" w:rsidRDefault="00680D6E" w:rsidP="00797908">
      <w:pPr>
        <w:spacing w:line="480" w:lineRule="auto"/>
        <w:contextualSpacing/>
        <w:jc w:val="center"/>
        <w:rPr>
          <w:rFonts w:ascii="Times New Roman" w:hAnsi="Times New Roman" w:cs="Times New Roman"/>
        </w:rPr>
      </w:pPr>
      <w:r w:rsidRPr="00797908">
        <w:rPr>
          <w:rFonts w:ascii="Times New Roman" w:hAnsi="Times New Roman" w:cs="Times New Roman"/>
        </w:rPr>
        <w:lastRenderedPageBreak/>
        <w:t>Bibliography</w:t>
      </w:r>
    </w:p>
    <w:p w14:paraId="2B300B31" w14:textId="64783494" w:rsidR="00680D6E" w:rsidRPr="00797908" w:rsidRDefault="004A358E" w:rsidP="00797908">
      <w:pPr>
        <w:spacing w:before="100" w:beforeAutospacing="1" w:after="100" w:afterAutospacing="1" w:line="480" w:lineRule="auto"/>
        <w:ind w:left="567" w:hanging="567"/>
        <w:rPr>
          <w:rFonts w:ascii="Times New Roman" w:eastAsia="Times New Roman" w:hAnsi="Times New Roman" w:cs="Times New Roman"/>
        </w:rPr>
      </w:pPr>
      <w:r w:rsidRPr="004A358E">
        <w:rPr>
          <w:rFonts w:ascii="Times New Roman" w:eastAsia="Times New Roman" w:hAnsi="Times New Roman" w:cs="Times New Roman"/>
        </w:rPr>
        <w:t xml:space="preserve">“Boarding Schools.” Native American History and Culture. Northern Plains Reservation Aid. Accessed March 25, 2022. http://www.nativepartnership.org/site/PageServer?pagename=airc_hist_boardingschools. </w:t>
      </w:r>
    </w:p>
    <w:p w14:paraId="73D81661" w14:textId="5F6E2163" w:rsidR="00D31828" w:rsidRPr="00797908" w:rsidRDefault="00D31828" w:rsidP="00797908">
      <w:pPr>
        <w:spacing w:before="100" w:beforeAutospacing="1" w:after="100" w:afterAutospacing="1" w:line="480" w:lineRule="auto"/>
        <w:ind w:left="567" w:hanging="567"/>
        <w:rPr>
          <w:rFonts w:ascii="Times New Roman" w:eastAsia="Times New Roman" w:hAnsi="Times New Roman" w:cs="Times New Roman"/>
        </w:rPr>
      </w:pPr>
      <w:r w:rsidRPr="00D31828">
        <w:rPr>
          <w:rFonts w:ascii="Times New Roman" w:eastAsia="Times New Roman" w:hAnsi="Times New Roman" w:cs="Times New Roman"/>
        </w:rPr>
        <w:t xml:space="preserve">Camarillo, Lydia. “Looking Back at the Controversial Phoenix Indian School.” KGUN. KGUN, June 16, 2021. https://www.kgun9.com/news/local-news/native-american-boarding-school-in-arizona. </w:t>
      </w:r>
    </w:p>
    <w:p w14:paraId="1D0726B7" w14:textId="7B2C76D7" w:rsidR="005E01C9" w:rsidRPr="005E01C9" w:rsidRDefault="005E01C9" w:rsidP="00797908">
      <w:pPr>
        <w:spacing w:before="100" w:beforeAutospacing="1" w:after="100" w:afterAutospacing="1" w:line="480" w:lineRule="auto"/>
        <w:ind w:left="567" w:hanging="567"/>
        <w:rPr>
          <w:rFonts w:ascii="Times New Roman" w:eastAsia="Times New Roman" w:hAnsi="Times New Roman" w:cs="Times New Roman"/>
        </w:rPr>
      </w:pPr>
      <w:r w:rsidRPr="005E01C9">
        <w:rPr>
          <w:rFonts w:ascii="Times New Roman" w:eastAsia="Times New Roman" w:hAnsi="Times New Roman" w:cs="Times New Roman"/>
        </w:rPr>
        <w:t>“</w:t>
      </w:r>
      <w:proofErr w:type="spellStart"/>
      <w:r w:rsidRPr="005E01C9">
        <w:rPr>
          <w:rFonts w:ascii="Times New Roman" w:eastAsia="Times New Roman" w:hAnsi="Times New Roman" w:cs="Times New Roman"/>
        </w:rPr>
        <w:t>Chemawa</w:t>
      </w:r>
      <w:proofErr w:type="spellEnd"/>
      <w:r w:rsidRPr="005E01C9">
        <w:rPr>
          <w:rFonts w:ascii="Times New Roman" w:eastAsia="Times New Roman" w:hAnsi="Times New Roman" w:cs="Times New Roman"/>
        </w:rPr>
        <w:t xml:space="preserve"> History.” </w:t>
      </w:r>
      <w:proofErr w:type="spellStart"/>
      <w:r w:rsidRPr="005E01C9">
        <w:rPr>
          <w:rFonts w:ascii="Times New Roman" w:eastAsia="Times New Roman" w:hAnsi="Times New Roman" w:cs="Times New Roman"/>
        </w:rPr>
        <w:t>Chemawa</w:t>
      </w:r>
      <w:proofErr w:type="spellEnd"/>
      <w:r w:rsidRPr="005E01C9">
        <w:rPr>
          <w:rFonts w:ascii="Times New Roman" w:eastAsia="Times New Roman" w:hAnsi="Times New Roman" w:cs="Times New Roman"/>
        </w:rPr>
        <w:t xml:space="preserve"> Indian School. Bureau of Indian Education. Accessed March 25, 2022. https://chemawa.bie.edu/history.html. </w:t>
      </w:r>
    </w:p>
    <w:p w14:paraId="42BE2AD2" w14:textId="3B853DE1" w:rsidR="00AF3D7D" w:rsidRPr="00797908" w:rsidRDefault="00F33898" w:rsidP="00797908">
      <w:pPr>
        <w:spacing w:before="100" w:beforeAutospacing="1" w:after="100" w:afterAutospacing="1" w:line="480" w:lineRule="auto"/>
        <w:ind w:left="567" w:hanging="567"/>
        <w:rPr>
          <w:rFonts w:ascii="Times New Roman" w:eastAsia="Times New Roman" w:hAnsi="Times New Roman" w:cs="Times New Roman"/>
        </w:rPr>
      </w:pPr>
      <w:r w:rsidRPr="00F33898">
        <w:rPr>
          <w:rFonts w:ascii="Times New Roman" w:eastAsia="Times New Roman" w:hAnsi="Times New Roman" w:cs="Times New Roman"/>
        </w:rPr>
        <w:t>“History of Marty Indian School.” About. Marty Indian School, 1975.</w:t>
      </w:r>
      <w:r w:rsidRPr="00797908">
        <w:rPr>
          <w:rFonts w:ascii="Times New Roman" w:eastAsia="Times New Roman" w:hAnsi="Times New Roman" w:cs="Times New Roman"/>
        </w:rPr>
        <w:t xml:space="preserve"> </w:t>
      </w:r>
      <w:r w:rsidRPr="00F33898">
        <w:rPr>
          <w:rFonts w:ascii="Times New Roman" w:eastAsia="Times New Roman" w:hAnsi="Times New Roman" w:cs="Times New Roman"/>
        </w:rPr>
        <w:t xml:space="preserve">https://www.martyindian.k12.sd.us/about. </w:t>
      </w:r>
    </w:p>
    <w:p w14:paraId="7315DA61" w14:textId="688BF121" w:rsidR="008323EF" w:rsidRPr="00797908" w:rsidRDefault="008323EF" w:rsidP="00797908">
      <w:pPr>
        <w:spacing w:before="100" w:beforeAutospacing="1" w:after="100" w:afterAutospacing="1" w:line="480" w:lineRule="auto"/>
        <w:ind w:left="567" w:hanging="567"/>
        <w:rPr>
          <w:rFonts w:ascii="Times New Roman" w:eastAsia="Times New Roman" w:hAnsi="Times New Roman" w:cs="Times New Roman"/>
        </w:rPr>
      </w:pPr>
      <w:r w:rsidRPr="008323EF">
        <w:rPr>
          <w:rFonts w:ascii="Times New Roman" w:eastAsia="Times New Roman" w:hAnsi="Times New Roman" w:cs="Times New Roman"/>
        </w:rPr>
        <w:t xml:space="preserve">Johnson, Dacia. “This Empty Lot in Phoenix Could Hold One of City's Darkest Secrets. A Federal Investigation Could Tell Us More </w:t>
      </w:r>
      <w:proofErr w:type="gramStart"/>
      <w:r w:rsidRPr="008323EF">
        <w:rPr>
          <w:rFonts w:ascii="Times New Roman" w:eastAsia="Times New Roman" w:hAnsi="Times New Roman" w:cs="Times New Roman"/>
        </w:rPr>
        <w:t>next</w:t>
      </w:r>
      <w:proofErr w:type="gramEnd"/>
      <w:r w:rsidRPr="008323EF">
        <w:rPr>
          <w:rFonts w:ascii="Times New Roman" w:eastAsia="Times New Roman" w:hAnsi="Times New Roman" w:cs="Times New Roman"/>
        </w:rPr>
        <w:t xml:space="preserve"> Month.” 12news.com. 12 News, March 8, 2022. https://www.12news.com/article/news/regional/native-america/indian-boarding-schools-empty-lot-phoenix-hiding-dark-history/75-566130f1-2408-4834-8d16-262417dcb4bc. </w:t>
      </w:r>
    </w:p>
    <w:p w14:paraId="5BAE75E6" w14:textId="41052565" w:rsidR="00797908" w:rsidRPr="008323EF" w:rsidRDefault="00797908" w:rsidP="00797908">
      <w:pPr>
        <w:spacing w:before="100" w:beforeAutospacing="1" w:after="100" w:afterAutospacing="1" w:line="480" w:lineRule="auto"/>
        <w:ind w:left="567" w:hanging="567"/>
        <w:rPr>
          <w:rFonts w:ascii="Times New Roman" w:eastAsia="Times New Roman" w:hAnsi="Times New Roman" w:cs="Times New Roman"/>
        </w:rPr>
      </w:pPr>
      <w:r w:rsidRPr="00797908">
        <w:rPr>
          <w:rFonts w:ascii="Times New Roman" w:eastAsia="Times New Roman" w:hAnsi="Times New Roman" w:cs="Times New Roman"/>
        </w:rPr>
        <w:t xml:space="preserve">Johnson, Dacia. “This Is the Story behind Indian School Road in Phoenix.” 12news.com. KPNX, March 8, 2022. https://www.12news.com/article/news/regional/native-america/hopi-woman-shares-indian-boarding-school-experience-history-federal-report-deadline-looms/75-2801603d-233a-4963-86bc-53c264412d64. </w:t>
      </w:r>
    </w:p>
    <w:p w14:paraId="36F35BD9" w14:textId="325D5CCE" w:rsidR="00692C52" w:rsidRPr="00692C52" w:rsidRDefault="00692C52" w:rsidP="00797908">
      <w:pPr>
        <w:spacing w:before="100" w:beforeAutospacing="1" w:after="100" w:afterAutospacing="1" w:line="480" w:lineRule="auto"/>
        <w:ind w:left="567" w:hanging="567"/>
        <w:rPr>
          <w:rFonts w:ascii="Times New Roman" w:eastAsia="Times New Roman" w:hAnsi="Times New Roman" w:cs="Times New Roman"/>
        </w:rPr>
      </w:pPr>
      <w:r w:rsidRPr="00692C52">
        <w:rPr>
          <w:rFonts w:ascii="Times New Roman" w:eastAsia="Times New Roman" w:hAnsi="Times New Roman" w:cs="Times New Roman"/>
        </w:rPr>
        <w:lastRenderedPageBreak/>
        <w:t xml:space="preserve">Pate, Natalie, </w:t>
      </w:r>
      <w:proofErr w:type="spellStart"/>
      <w:r w:rsidRPr="00692C52">
        <w:rPr>
          <w:rFonts w:ascii="Times New Roman" w:eastAsia="Times New Roman" w:hAnsi="Times New Roman" w:cs="Times New Roman"/>
        </w:rPr>
        <w:t>Capi</w:t>
      </w:r>
      <w:proofErr w:type="spellEnd"/>
      <w:r w:rsidRPr="00692C52">
        <w:rPr>
          <w:rFonts w:ascii="Times New Roman" w:eastAsia="Times New Roman" w:hAnsi="Times New Roman" w:cs="Times New Roman"/>
        </w:rPr>
        <w:t xml:space="preserve"> Lynn, and Dianne Lugo. “</w:t>
      </w:r>
      <w:proofErr w:type="spellStart"/>
      <w:r w:rsidRPr="00692C52">
        <w:rPr>
          <w:rFonts w:ascii="Times New Roman" w:eastAsia="Times New Roman" w:hAnsi="Times New Roman" w:cs="Times New Roman"/>
        </w:rPr>
        <w:t>Chemawa</w:t>
      </w:r>
      <w:proofErr w:type="spellEnd"/>
      <w:r w:rsidRPr="00692C52">
        <w:rPr>
          <w:rFonts w:ascii="Times New Roman" w:eastAsia="Times New Roman" w:hAnsi="Times New Roman" w:cs="Times New Roman"/>
        </w:rPr>
        <w:t xml:space="preserve"> Indian School Families Seek Answers, Healing Through Federal Investigation.” USA Today. Gannett Satellite Information Network, October 25, 2021. https://www.usatoday.com/in-depth/news/nation/2021/10/24/native-american-assimilation-boarding-schools-chemawa-salem-oregon-deb-haaland/6165318001/. </w:t>
      </w:r>
    </w:p>
    <w:p w14:paraId="2AED6472" w14:textId="77777777" w:rsidR="00D34D63" w:rsidRPr="00D34D63" w:rsidRDefault="00D34D63" w:rsidP="00797908">
      <w:pPr>
        <w:spacing w:before="100" w:beforeAutospacing="1" w:after="100" w:afterAutospacing="1" w:line="480" w:lineRule="auto"/>
        <w:ind w:left="567" w:hanging="567"/>
        <w:rPr>
          <w:rFonts w:ascii="Times New Roman" w:eastAsia="Times New Roman" w:hAnsi="Times New Roman" w:cs="Times New Roman"/>
        </w:rPr>
      </w:pPr>
      <w:r w:rsidRPr="00D34D63">
        <w:rPr>
          <w:rFonts w:ascii="Times New Roman" w:eastAsia="Times New Roman" w:hAnsi="Times New Roman" w:cs="Times New Roman"/>
        </w:rPr>
        <w:t xml:space="preserve">Richards, Richie. “Native Sun News Today: Sisters Share Stories of Abuse at Indian School.” </w:t>
      </w:r>
      <w:proofErr w:type="spellStart"/>
      <w:r w:rsidRPr="00D34D63">
        <w:rPr>
          <w:rFonts w:ascii="Times New Roman" w:eastAsia="Times New Roman" w:hAnsi="Times New Roman" w:cs="Times New Roman"/>
        </w:rPr>
        <w:t>Indianz</w:t>
      </w:r>
      <w:proofErr w:type="spellEnd"/>
      <w:r w:rsidRPr="00D34D63">
        <w:rPr>
          <w:rFonts w:ascii="Times New Roman" w:eastAsia="Times New Roman" w:hAnsi="Times New Roman" w:cs="Times New Roman"/>
        </w:rPr>
        <w:t xml:space="preserve">, November 27, 2018. https://www.indianz.com/News/2018/11/27/native-sun-news-today-sisters-share-stor.asp. </w:t>
      </w:r>
    </w:p>
    <w:p w14:paraId="0EE9E226" w14:textId="77777777" w:rsidR="00B6065E" w:rsidRPr="00B6065E" w:rsidRDefault="00B6065E" w:rsidP="00797908">
      <w:pPr>
        <w:spacing w:before="100" w:beforeAutospacing="1" w:after="100" w:afterAutospacing="1" w:line="480" w:lineRule="auto"/>
        <w:ind w:left="567" w:hanging="567"/>
        <w:rPr>
          <w:rFonts w:ascii="Times New Roman" w:eastAsia="Times New Roman" w:hAnsi="Times New Roman" w:cs="Times New Roman"/>
        </w:rPr>
      </w:pPr>
      <w:r w:rsidRPr="00B6065E">
        <w:rPr>
          <w:rFonts w:ascii="Times New Roman" w:eastAsia="Times New Roman" w:hAnsi="Times New Roman" w:cs="Times New Roman"/>
        </w:rPr>
        <w:t xml:space="preserve">Woodard, Stephanie. “'From Day One, It Was a Holocaust'.” Reporting from Indian Country. George Polk Program for Investigative Reporting, February 13, 2013. https://stephaniewoodard.blogspot.com/2011/11/from-day-one-it-was-holocaust-church.html. </w:t>
      </w:r>
    </w:p>
    <w:p w14:paraId="02E71FCD" w14:textId="77777777" w:rsidR="00680D6E" w:rsidRPr="00797908" w:rsidRDefault="00680D6E" w:rsidP="00797908">
      <w:pPr>
        <w:spacing w:line="480" w:lineRule="auto"/>
        <w:contextualSpacing/>
        <w:rPr>
          <w:rFonts w:ascii="Times New Roman" w:hAnsi="Times New Roman" w:cs="Times New Roman"/>
        </w:rPr>
      </w:pPr>
    </w:p>
    <w:sectPr w:rsidR="00680D6E" w:rsidRPr="00797908" w:rsidSect="00724D4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3608" w14:textId="77777777" w:rsidR="00063A2D" w:rsidRDefault="00063A2D" w:rsidP="0030470C">
      <w:r>
        <w:separator/>
      </w:r>
    </w:p>
  </w:endnote>
  <w:endnote w:type="continuationSeparator" w:id="0">
    <w:p w14:paraId="0E62D5B9" w14:textId="77777777" w:rsidR="00063A2D" w:rsidRDefault="00063A2D" w:rsidP="0030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229C" w14:textId="77777777" w:rsidR="00063A2D" w:rsidRDefault="00063A2D" w:rsidP="0030470C">
      <w:r>
        <w:separator/>
      </w:r>
    </w:p>
  </w:footnote>
  <w:footnote w:type="continuationSeparator" w:id="0">
    <w:p w14:paraId="5B3362B7" w14:textId="77777777" w:rsidR="00063A2D" w:rsidRDefault="00063A2D" w:rsidP="0030470C">
      <w:r>
        <w:continuationSeparator/>
      </w:r>
    </w:p>
  </w:footnote>
  <w:footnote w:id="1">
    <w:p w14:paraId="7EA79E4C" w14:textId="3A31A820" w:rsidR="00571417" w:rsidRPr="007F3B68" w:rsidRDefault="00571417" w:rsidP="004D253E">
      <w:pPr>
        <w:keepLines/>
        <w:contextualSpacing/>
        <w:rPr>
          <w:rFonts w:ascii="Times New Roman" w:eastAsia="Times New Roman" w:hAnsi="Times New Roman" w:cs="Times New Roman"/>
          <w:sz w:val="20"/>
          <w:szCs w:val="20"/>
        </w:rPr>
      </w:pPr>
      <w:r w:rsidRPr="007F3B68">
        <w:rPr>
          <w:rStyle w:val="FootnoteReference"/>
          <w:rFonts w:ascii="Times New Roman" w:hAnsi="Times New Roman" w:cs="Times New Roman"/>
          <w:sz w:val="20"/>
          <w:szCs w:val="20"/>
        </w:rPr>
        <w:footnoteRef/>
      </w:r>
      <w:r w:rsidRPr="007F3B68">
        <w:rPr>
          <w:rFonts w:ascii="Times New Roman" w:hAnsi="Times New Roman" w:cs="Times New Roman"/>
          <w:sz w:val="20"/>
          <w:szCs w:val="20"/>
        </w:rPr>
        <w:t xml:space="preserve"> </w:t>
      </w:r>
      <w:r w:rsidRPr="007F3B68">
        <w:rPr>
          <w:rFonts w:ascii="Times New Roman" w:eastAsia="Times New Roman" w:hAnsi="Times New Roman" w:cs="Times New Roman"/>
          <w:sz w:val="20"/>
          <w:szCs w:val="20"/>
        </w:rPr>
        <w:t>“</w:t>
      </w:r>
      <w:proofErr w:type="spellStart"/>
      <w:r w:rsidRPr="007F3B68">
        <w:rPr>
          <w:rFonts w:ascii="Times New Roman" w:eastAsia="Times New Roman" w:hAnsi="Times New Roman" w:cs="Times New Roman"/>
          <w:sz w:val="20"/>
          <w:szCs w:val="20"/>
        </w:rPr>
        <w:t>Chemawa</w:t>
      </w:r>
      <w:proofErr w:type="spellEnd"/>
      <w:r w:rsidRPr="007F3B68">
        <w:rPr>
          <w:rFonts w:ascii="Times New Roman" w:eastAsia="Times New Roman" w:hAnsi="Times New Roman" w:cs="Times New Roman"/>
          <w:sz w:val="20"/>
          <w:szCs w:val="20"/>
        </w:rPr>
        <w:t xml:space="preserve"> History,” </w:t>
      </w:r>
      <w:proofErr w:type="spellStart"/>
      <w:r w:rsidRPr="007F3B68">
        <w:rPr>
          <w:rFonts w:ascii="Times New Roman" w:eastAsia="Times New Roman" w:hAnsi="Times New Roman" w:cs="Times New Roman"/>
          <w:sz w:val="20"/>
          <w:szCs w:val="20"/>
        </w:rPr>
        <w:t>Chemawa</w:t>
      </w:r>
      <w:proofErr w:type="spellEnd"/>
      <w:r w:rsidRPr="007F3B68">
        <w:rPr>
          <w:rFonts w:ascii="Times New Roman" w:eastAsia="Times New Roman" w:hAnsi="Times New Roman" w:cs="Times New Roman"/>
          <w:sz w:val="20"/>
          <w:szCs w:val="20"/>
        </w:rPr>
        <w:t xml:space="preserve"> Indian School (Bureau of Indian Education), accessed March 25, 2022, https://chemawa.bie.edu/history.html.</w:t>
      </w:r>
    </w:p>
  </w:footnote>
  <w:footnote w:id="2">
    <w:p w14:paraId="2478ACEC" w14:textId="32E8013A" w:rsidR="0068089D" w:rsidRPr="007F3B68" w:rsidRDefault="0068089D" w:rsidP="004D253E">
      <w:pPr>
        <w:pStyle w:val="FootnoteText"/>
        <w:keepLines/>
        <w:contextualSpacing/>
        <w:rPr>
          <w:rFonts w:ascii="Times New Roman" w:hAnsi="Times New Roman" w:cs="Times New Roman"/>
        </w:rPr>
      </w:pPr>
      <w:r w:rsidRPr="007F3B68">
        <w:rPr>
          <w:rStyle w:val="FootnoteReference"/>
          <w:rFonts w:ascii="Times New Roman" w:hAnsi="Times New Roman" w:cs="Times New Roman"/>
        </w:rPr>
        <w:footnoteRef/>
      </w:r>
      <w:r w:rsidRPr="007F3B68">
        <w:rPr>
          <w:rFonts w:ascii="Times New Roman" w:hAnsi="Times New Roman" w:cs="Times New Roman"/>
        </w:rPr>
        <w:t xml:space="preserve"> Ibid.</w:t>
      </w:r>
    </w:p>
  </w:footnote>
  <w:footnote w:id="3">
    <w:p w14:paraId="5497C408" w14:textId="496F2AAC" w:rsidR="00692C52" w:rsidRPr="007F3B68" w:rsidRDefault="00692C52" w:rsidP="004D253E">
      <w:pPr>
        <w:keepLines/>
        <w:contextualSpacing/>
        <w:rPr>
          <w:rFonts w:ascii="Times New Roman" w:eastAsia="Times New Roman" w:hAnsi="Times New Roman" w:cs="Times New Roman"/>
          <w:sz w:val="20"/>
          <w:szCs w:val="20"/>
        </w:rPr>
      </w:pPr>
      <w:r w:rsidRPr="007F3B68">
        <w:rPr>
          <w:rStyle w:val="FootnoteReference"/>
          <w:rFonts w:ascii="Times New Roman" w:hAnsi="Times New Roman" w:cs="Times New Roman"/>
          <w:sz w:val="20"/>
          <w:szCs w:val="20"/>
        </w:rPr>
        <w:footnoteRef/>
      </w:r>
      <w:r w:rsidRPr="007F3B68">
        <w:rPr>
          <w:rFonts w:ascii="Times New Roman" w:hAnsi="Times New Roman" w:cs="Times New Roman"/>
          <w:sz w:val="20"/>
          <w:szCs w:val="20"/>
        </w:rPr>
        <w:t xml:space="preserve"> </w:t>
      </w:r>
      <w:r w:rsidRPr="007F3B68">
        <w:rPr>
          <w:rFonts w:ascii="Times New Roman" w:eastAsia="Times New Roman" w:hAnsi="Times New Roman" w:cs="Times New Roman"/>
          <w:sz w:val="20"/>
          <w:szCs w:val="20"/>
        </w:rPr>
        <w:t xml:space="preserve">Natalie Pate, </w:t>
      </w:r>
      <w:proofErr w:type="spellStart"/>
      <w:r w:rsidRPr="007F3B68">
        <w:rPr>
          <w:rFonts w:ascii="Times New Roman" w:eastAsia="Times New Roman" w:hAnsi="Times New Roman" w:cs="Times New Roman"/>
          <w:sz w:val="20"/>
          <w:szCs w:val="20"/>
        </w:rPr>
        <w:t>Capi</w:t>
      </w:r>
      <w:proofErr w:type="spellEnd"/>
      <w:r w:rsidRPr="007F3B68">
        <w:rPr>
          <w:rFonts w:ascii="Times New Roman" w:eastAsia="Times New Roman" w:hAnsi="Times New Roman" w:cs="Times New Roman"/>
          <w:sz w:val="20"/>
          <w:szCs w:val="20"/>
        </w:rPr>
        <w:t xml:space="preserve"> Lynn, and Dianne Lugo, “</w:t>
      </w:r>
      <w:proofErr w:type="spellStart"/>
      <w:r w:rsidRPr="007F3B68">
        <w:rPr>
          <w:rFonts w:ascii="Times New Roman" w:eastAsia="Times New Roman" w:hAnsi="Times New Roman" w:cs="Times New Roman"/>
          <w:sz w:val="20"/>
          <w:szCs w:val="20"/>
        </w:rPr>
        <w:t>Chemawa</w:t>
      </w:r>
      <w:proofErr w:type="spellEnd"/>
      <w:r w:rsidRPr="007F3B68">
        <w:rPr>
          <w:rFonts w:ascii="Times New Roman" w:eastAsia="Times New Roman" w:hAnsi="Times New Roman" w:cs="Times New Roman"/>
          <w:sz w:val="20"/>
          <w:szCs w:val="20"/>
        </w:rPr>
        <w:t xml:space="preserve"> Indian School Families Seek Answers, Healing Through Federal Investigation,” USA Today (Gannett Satellite Information Network, October 25, 2021), https://www.usatoday.com/in-depth/news/nation/2021/10/24/native-american-assimilation-boarding-schools-chemawa-salem-oregon-deb-haaland/6165318001/.</w:t>
      </w:r>
    </w:p>
  </w:footnote>
  <w:footnote w:id="4">
    <w:p w14:paraId="6DC4BF23" w14:textId="3BB7DAEF" w:rsidR="00EB246C" w:rsidRPr="007F3B68" w:rsidRDefault="00EB246C" w:rsidP="004D253E">
      <w:pPr>
        <w:pStyle w:val="FootnoteText"/>
        <w:keepLines/>
        <w:contextualSpacing/>
        <w:rPr>
          <w:rFonts w:ascii="Times New Roman" w:hAnsi="Times New Roman" w:cs="Times New Roman"/>
        </w:rPr>
      </w:pPr>
      <w:r w:rsidRPr="007F3B68">
        <w:rPr>
          <w:rStyle w:val="FootnoteReference"/>
          <w:rFonts w:ascii="Times New Roman" w:hAnsi="Times New Roman" w:cs="Times New Roman"/>
        </w:rPr>
        <w:footnoteRef/>
      </w:r>
      <w:r w:rsidRPr="007F3B68">
        <w:rPr>
          <w:rFonts w:ascii="Times New Roman" w:hAnsi="Times New Roman" w:cs="Times New Roman"/>
        </w:rPr>
        <w:t xml:space="preserve"> </w:t>
      </w:r>
      <w:r w:rsidR="00F476C7" w:rsidRPr="007F3B68">
        <w:rPr>
          <w:rFonts w:ascii="Times New Roman" w:hAnsi="Times New Roman" w:cs="Times New Roman"/>
        </w:rPr>
        <w:t>I</w:t>
      </w:r>
      <w:r w:rsidR="000146EB" w:rsidRPr="007F3B68">
        <w:rPr>
          <w:rFonts w:ascii="Times New Roman" w:hAnsi="Times New Roman" w:cs="Times New Roman"/>
        </w:rPr>
        <w:t>bid</w:t>
      </w:r>
      <w:r w:rsidR="00F476C7" w:rsidRPr="007F3B68">
        <w:rPr>
          <w:rFonts w:ascii="Times New Roman" w:hAnsi="Times New Roman" w:cs="Times New Roman"/>
        </w:rPr>
        <w:t>.</w:t>
      </w:r>
    </w:p>
  </w:footnote>
  <w:footnote w:id="5">
    <w:p w14:paraId="3042AE6A" w14:textId="729F6B21" w:rsidR="00607FF9" w:rsidRPr="007F3B68" w:rsidRDefault="00607FF9" w:rsidP="004D253E">
      <w:pPr>
        <w:pStyle w:val="FootnoteText"/>
        <w:keepLines/>
        <w:contextualSpacing/>
        <w:rPr>
          <w:rFonts w:ascii="Times New Roman" w:hAnsi="Times New Roman" w:cs="Times New Roman"/>
        </w:rPr>
      </w:pPr>
      <w:r w:rsidRPr="007F3B68">
        <w:rPr>
          <w:rStyle w:val="FootnoteReference"/>
          <w:rFonts w:ascii="Times New Roman" w:hAnsi="Times New Roman" w:cs="Times New Roman"/>
        </w:rPr>
        <w:footnoteRef/>
      </w:r>
      <w:r w:rsidRPr="007F3B68">
        <w:rPr>
          <w:rFonts w:ascii="Times New Roman" w:hAnsi="Times New Roman" w:cs="Times New Roman"/>
        </w:rPr>
        <w:t xml:space="preserve"> </w:t>
      </w:r>
      <w:r w:rsidR="00F476C7" w:rsidRPr="007F3B68">
        <w:rPr>
          <w:rFonts w:ascii="Times New Roman" w:hAnsi="Times New Roman" w:cs="Times New Roman"/>
        </w:rPr>
        <w:t>Ibid.</w:t>
      </w:r>
    </w:p>
  </w:footnote>
  <w:footnote w:id="6">
    <w:p w14:paraId="00E91510" w14:textId="6CA32E0B" w:rsidR="00F33898" w:rsidRPr="007F3B68" w:rsidRDefault="00F33898" w:rsidP="004D253E">
      <w:pPr>
        <w:pStyle w:val="NormalWeb"/>
        <w:keepLines/>
        <w:contextualSpacing/>
        <w:rPr>
          <w:sz w:val="20"/>
          <w:szCs w:val="20"/>
        </w:rPr>
      </w:pPr>
      <w:r w:rsidRPr="007F3B68">
        <w:rPr>
          <w:rStyle w:val="FootnoteReference"/>
          <w:sz w:val="20"/>
          <w:szCs w:val="20"/>
        </w:rPr>
        <w:footnoteRef/>
      </w:r>
      <w:r w:rsidRPr="007F3B68">
        <w:rPr>
          <w:sz w:val="20"/>
          <w:szCs w:val="20"/>
        </w:rPr>
        <w:t xml:space="preserve"> “History of Marty Indian School.” About. Marty Indian School, 1975. https://www.martyindian.k12.sd.us/about. </w:t>
      </w:r>
    </w:p>
  </w:footnote>
  <w:footnote w:id="7">
    <w:p w14:paraId="52AC7863" w14:textId="601800D4" w:rsidR="00410040" w:rsidRPr="007F3B68" w:rsidRDefault="00410040" w:rsidP="004D253E">
      <w:pPr>
        <w:pStyle w:val="FootnoteText"/>
        <w:keepLines/>
        <w:contextualSpacing/>
        <w:rPr>
          <w:rFonts w:ascii="Times New Roman" w:hAnsi="Times New Roman" w:cs="Times New Roman"/>
        </w:rPr>
      </w:pPr>
      <w:r w:rsidRPr="007F3B68">
        <w:rPr>
          <w:rStyle w:val="FootnoteReference"/>
          <w:rFonts w:ascii="Times New Roman" w:hAnsi="Times New Roman" w:cs="Times New Roman"/>
        </w:rPr>
        <w:footnoteRef/>
      </w:r>
      <w:r w:rsidRPr="007F3B68">
        <w:rPr>
          <w:rFonts w:ascii="Times New Roman" w:hAnsi="Times New Roman" w:cs="Times New Roman"/>
        </w:rPr>
        <w:t xml:space="preserve"> </w:t>
      </w:r>
      <w:r w:rsidR="004E2C32" w:rsidRPr="007F3B68">
        <w:rPr>
          <w:rFonts w:ascii="Times New Roman" w:hAnsi="Times New Roman" w:cs="Times New Roman"/>
        </w:rPr>
        <w:t>Ibid.</w:t>
      </w:r>
    </w:p>
  </w:footnote>
  <w:footnote w:id="8">
    <w:p w14:paraId="2CD168C7" w14:textId="2B0CFB5C" w:rsidR="00D34D63" w:rsidRPr="007F3B68" w:rsidRDefault="00D34D63" w:rsidP="004D253E">
      <w:pPr>
        <w:pStyle w:val="NormalWeb"/>
        <w:keepLines/>
        <w:contextualSpacing/>
        <w:rPr>
          <w:sz w:val="20"/>
          <w:szCs w:val="20"/>
        </w:rPr>
      </w:pPr>
      <w:r w:rsidRPr="007F3B68">
        <w:rPr>
          <w:rStyle w:val="FootnoteReference"/>
          <w:sz w:val="20"/>
          <w:szCs w:val="20"/>
        </w:rPr>
        <w:footnoteRef/>
      </w:r>
      <w:r w:rsidRPr="007F3B68">
        <w:rPr>
          <w:sz w:val="20"/>
          <w:szCs w:val="20"/>
        </w:rPr>
        <w:t xml:space="preserve"> Richards, Richie. “Native Sun News Today: Sisters Share Stories of Abuse at Indian School.” </w:t>
      </w:r>
      <w:proofErr w:type="spellStart"/>
      <w:r w:rsidRPr="007F3B68">
        <w:rPr>
          <w:sz w:val="20"/>
          <w:szCs w:val="20"/>
        </w:rPr>
        <w:t>Indianz</w:t>
      </w:r>
      <w:proofErr w:type="spellEnd"/>
      <w:r w:rsidRPr="007F3B68">
        <w:rPr>
          <w:sz w:val="20"/>
          <w:szCs w:val="20"/>
        </w:rPr>
        <w:t xml:space="preserve">, November 27, 2018. https://www.indianz.com/News/2018/11/27/native-sun-news-today-sisters-share-stor.asp. </w:t>
      </w:r>
    </w:p>
  </w:footnote>
  <w:footnote w:id="9">
    <w:p w14:paraId="07B76BF2" w14:textId="30E6154C" w:rsidR="001D6397" w:rsidRPr="007F3B68" w:rsidRDefault="001D6397" w:rsidP="004D253E">
      <w:pPr>
        <w:pStyle w:val="NormalWeb"/>
        <w:keepLines/>
        <w:contextualSpacing/>
        <w:rPr>
          <w:sz w:val="20"/>
          <w:szCs w:val="20"/>
        </w:rPr>
      </w:pPr>
      <w:r w:rsidRPr="007F3B68">
        <w:rPr>
          <w:rStyle w:val="FootnoteReference"/>
          <w:sz w:val="20"/>
          <w:szCs w:val="20"/>
        </w:rPr>
        <w:footnoteRef/>
      </w:r>
      <w:r w:rsidRPr="007F3B68">
        <w:rPr>
          <w:sz w:val="20"/>
          <w:szCs w:val="20"/>
        </w:rPr>
        <w:t xml:space="preserve"> </w:t>
      </w:r>
      <w:r w:rsidR="00B6065E" w:rsidRPr="007F3B68">
        <w:rPr>
          <w:sz w:val="20"/>
          <w:szCs w:val="20"/>
        </w:rPr>
        <w:t xml:space="preserve">Woodard, Stephanie. “'From Day One, It Was a Holocaust'.” Reporting from Indian Country. George Polk Program for Investigative Reporting, February 13, 2013. https://stephaniewoodard.blogspot.com/2011/11/from-day-one-it-was-holocaust-church.html. </w:t>
      </w:r>
    </w:p>
  </w:footnote>
  <w:footnote w:id="10">
    <w:p w14:paraId="69647076" w14:textId="3A57EC87" w:rsidR="00D31828" w:rsidRPr="007F3B68" w:rsidRDefault="00D31828" w:rsidP="004D253E">
      <w:pPr>
        <w:pStyle w:val="NormalWeb"/>
        <w:keepLines/>
        <w:contextualSpacing/>
        <w:rPr>
          <w:sz w:val="20"/>
          <w:szCs w:val="20"/>
        </w:rPr>
      </w:pPr>
      <w:r w:rsidRPr="007F3B68">
        <w:rPr>
          <w:rStyle w:val="FootnoteReference"/>
          <w:sz w:val="20"/>
          <w:szCs w:val="20"/>
        </w:rPr>
        <w:footnoteRef/>
      </w:r>
      <w:r w:rsidRPr="007F3B68">
        <w:rPr>
          <w:sz w:val="20"/>
          <w:szCs w:val="20"/>
        </w:rPr>
        <w:t xml:space="preserve"> Camarillo, Lydia. “Looking Back at the Controversial Phoenix Indian School.” KGUN. KGUN, June 16, 2021. https://www.kgun9.com/news/local-news/native-american-boarding-school-in-arizona. </w:t>
      </w:r>
    </w:p>
  </w:footnote>
  <w:footnote w:id="11">
    <w:p w14:paraId="743D9009" w14:textId="47403159" w:rsidR="00A34701" w:rsidRPr="007F3B68" w:rsidRDefault="00A34701" w:rsidP="004D253E">
      <w:pPr>
        <w:pStyle w:val="NormalWeb"/>
        <w:keepLines/>
        <w:contextualSpacing/>
        <w:rPr>
          <w:sz w:val="20"/>
          <w:szCs w:val="20"/>
        </w:rPr>
      </w:pPr>
      <w:r w:rsidRPr="007F3B68">
        <w:rPr>
          <w:rStyle w:val="FootnoteReference"/>
          <w:sz w:val="20"/>
          <w:szCs w:val="20"/>
        </w:rPr>
        <w:footnoteRef/>
      </w:r>
      <w:r w:rsidRPr="007F3B68">
        <w:rPr>
          <w:sz w:val="20"/>
          <w:szCs w:val="20"/>
        </w:rPr>
        <w:t xml:space="preserve"> </w:t>
      </w:r>
      <w:r w:rsidR="004A358E" w:rsidRPr="007F3B68">
        <w:rPr>
          <w:sz w:val="20"/>
          <w:szCs w:val="20"/>
        </w:rPr>
        <w:t xml:space="preserve">“Boarding Schools.” Native American History and Culture. Northern Plains Reservation Aid. Accessed March 25, 2022. http://www.nativepartnership.org/site/PageServer?pagename=airc_hist_boardingschools. </w:t>
      </w:r>
    </w:p>
  </w:footnote>
  <w:footnote w:id="12">
    <w:p w14:paraId="58334822" w14:textId="42CEF448" w:rsidR="008323EF" w:rsidRPr="007F3B68" w:rsidRDefault="008323EF" w:rsidP="004D253E">
      <w:pPr>
        <w:pStyle w:val="NormalWeb"/>
        <w:keepLines/>
        <w:contextualSpacing/>
        <w:rPr>
          <w:sz w:val="20"/>
          <w:szCs w:val="20"/>
        </w:rPr>
      </w:pPr>
      <w:r w:rsidRPr="007F3B68">
        <w:rPr>
          <w:rStyle w:val="FootnoteReference"/>
          <w:sz w:val="20"/>
          <w:szCs w:val="20"/>
        </w:rPr>
        <w:footnoteRef/>
      </w:r>
      <w:r w:rsidRPr="007F3B68">
        <w:rPr>
          <w:sz w:val="20"/>
          <w:szCs w:val="20"/>
        </w:rPr>
        <w:t xml:space="preserve"> Johnson, Dacia. “This Empty Lot in Phoenix Could Hold One of City's Darkest Secrets. A Federal Investigation Could Tell Us More </w:t>
      </w:r>
      <w:proofErr w:type="gramStart"/>
      <w:r w:rsidRPr="007F3B68">
        <w:rPr>
          <w:sz w:val="20"/>
          <w:szCs w:val="20"/>
        </w:rPr>
        <w:t>next</w:t>
      </w:r>
      <w:proofErr w:type="gramEnd"/>
      <w:r w:rsidRPr="007F3B68">
        <w:rPr>
          <w:sz w:val="20"/>
          <w:szCs w:val="20"/>
        </w:rPr>
        <w:t xml:space="preserve"> Month.” 12news.com. 12 News, March 8, 2022. https://www.12news.com/article/news/regional/native-america/indian-boarding-schools-empty-lot-phoenix-hiding-dark-history/75-566130f1-2408-4834-8d16-262417dcb4bc. </w:t>
      </w:r>
    </w:p>
  </w:footnote>
  <w:footnote w:id="13">
    <w:p w14:paraId="125ED851" w14:textId="335577A8" w:rsidR="00674AD7" w:rsidRPr="007F3B68" w:rsidRDefault="00674AD7" w:rsidP="007F3B68">
      <w:pPr>
        <w:pStyle w:val="NormalWeb"/>
        <w:rPr>
          <w:sz w:val="20"/>
          <w:szCs w:val="20"/>
        </w:rPr>
      </w:pPr>
      <w:r w:rsidRPr="007F3B68">
        <w:rPr>
          <w:rStyle w:val="FootnoteReference"/>
          <w:sz w:val="20"/>
          <w:szCs w:val="20"/>
        </w:rPr>
        <w:footnoteRef/>
      </w:r>
      <w:r w:rsidRPr="007F3B68">
        <w:rPr>
          <w:sz w:val="20"/>
          <w:szCs w:val="20"/>
        </w:rPr>
        <w:t xml:space="preserve"> </w:t>
      </w:r>
      <w:r w:rsidR="00626A56" w:rsidRPr="007F3B68">
        <w:rPr>
          <w:sz w:val="20"/>
          <w:szCs w:val="20"/>
        </w:rPr>
        <w:t>Johnson, Dacia. “This Is the Story behind Indian School Road in Phoenix.” 12news.com. KPNX, March 8, 2022. https://www.12news.com/article/news/regional/native</w:t>
      </w:r>
      <w:r w:rsidR="007F3B68" w:rsidRPr="007F3B68">
        <w:rPr>
          <w:sz w:val="20"/>
          <w:szCs w:val="20"/>
        </w:rPr>
        <w:t>-</w:t>
      </w:r>
      <w:r w:rsidR="00626A56" w:rsidRPr="007F3B68">
        <w:rPr>
          <w:sz w:val="20"/>
          <w:szCs w:val="20"/>
        </w:rPr>
        <w:t xml:space="preserve">america/hopi-woman-shares-indian-boarding-school-experience-history-federal-report-deadline-looms/75-2801603d-233a-4963-86bc-53c264412d64.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1229855"/>
      <w:docPartObj>
        <w:docPartGallery w:val="Page Numbers (Top of Page)"/>
        <w:docPartUnique/>
      </w:docPartObj>
    </w:sdtPr>
    <w:sdtEndPr>
      <w:rPr>
        <w:rStyle w:val="PageNumber"/>
      </w:rPr>
    </w:sdtEndPr>
    <w:sdtContent>
      <w:p w14:paraId="4FD70E69" w14:textId="18DD1FFD" w:rsidR="0030470C" w:rsidRDefault="0030470C" w:rsidP="002E27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2B4A88" w14:textId="77777777" w:rsidR="0030470C" w:rsidRDefault="0030470C" w:rsidP="003047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805131124"/>
      <w:docPartObj>
        <w:docPartGallery w:val="Page Numbers (Top of Page)"/>
        <w:docPartUnique/>
      </w:docPartObj>
    </w:sdtPr>
    <w:sdtEndPr>
      <w:rPr>
        <w:rStyle w:val="PageNumber"/>
      </w:rPr>
    </w:sdtEndPr>
    <w:sdtContent>
      <w:p w14:paraId="64F90424" w14:textId="77777777" w:rsidR="00EC12DA" w:rsidRDefault="00EC12DA" w:rsidP="002E2721">
        <w:pPr>
          <w:pStyle w:val="Header"/>
          <w:framePr w:wrap="none" w:vAnchor="text" w:hAnchor="margin" w:xAlign="right" w:y="1"/>
          <w:rPr>
            <w:rStyle w:val="PageNumber"/>
            <w:rFonts w:ascii="Times New Roman" w:hAnsi="Times New Roman" w:cs="Times New Roman"/>
          </w:rPr>
        </w:pPr>
      </w:p>
      <w:p w14:paraId="5F42AFB0" w14:textId="2D3F003E" w:rsidR="0030470C" w:rsidRPr="009E0460" w:rsidRDefault="009E0460" w:rsidP="00EC12DA">
        <w:pPr>
          <w:pStyle w:val="Header"/>
          <w:framePr w:wrap="none" w:vAnchor="text" w:hAnchor="margin" w:xAlign="right" w:y="1"/>
          <w:jc w:val="right"/>
          <w:rPr>
            <w:rStyle w:val="PageNumber"/>
            <w:rFonts w:ascii="Times New Roman" w:hAnsi="Times New Roman" w:cs="Times New Roman"/>
          </w:rPr>
        </w:pPr>
        <w:r w:rsidRPr="009E0460">
          <w:rPr>
            <w:rStyle w:val="PageNumber"/>
            <w:rFonts w:ascii="Times New Roman" w:hAnsi="Times New Roman" w:cs="Times New Roman"/>
          </w:rPr>
          <w:t xml:space="preserve">Epley </w:t>
        </w:r>
        <w:r w:rsidR="0030470C" w:rsidRPr="009E0460">
          <w:rPr>
            <w:rStyle w:val="PageNumber"/>
            <w:rFonts w:ascii="Times New Roman" w:hAnsi="Times New Roman" w:cs="Times New Roman"/>
          </w:rPr>
          <w:fldChar w:fldCharType="begin"/>
        </w:r>
        <w:r w:rsidR="0030470C" w:rsidRPr="009E0460">
          <w:rPr>
            <w:rStyle w:val="PageNumber"/>
            <w:rFonts w:ascii="Times New Roman" w:hAnsi="Times New Roman" w:cs="Times New Roman"/>
          </w:rPr>
          <w:instrText xml:space="preserve"> PAGE </w:instrText>
        </w:r>
        <w:r w:rsidR="0030470C" w:rsidRPr="009E0460">
          <w:rPr>
            <w:rStyle w:val="PageNumber"/>
            <w:rFonts w:ascii="Times New Roman" w:hAnsi="Times New Roman" w:cs="Times New Roman"/>
          </w:rPr>
          <w:fldChar w:fldCharType="separate"/>
        </w:r>
        <w:r w:rsidR="0030470C" w:rsidRPr="009E0460">
          <w:rPr>
            <w:rStyle w:val="PageNumber"/>
            <w:rFonts w:ascii="Times New Roman" w:hAnsi="Times New Roman" w:cs="Times New Roman"/>
            <w:noProof/>
          </w:rPr>
          <w:t>1</w:t>
        </w:r>
        <w:r w:rsidR="0030470C" w:rsidRPr="009E0460">
          <w:rPr>
            <w:rStyle w:val="PageNumber"/>
            <w:rFonts w:ascii="Times New Roman" w:hAnsi="Times New Roman" w:cs="Times New Roman"/>
          </w:rPr>
          <w:fldChar w:fldCharType="end"/>
        </w:r>
      </w:p>
    </w:sdtContent>
  </w:sdt>
  <w:p w14:paraId="734954AF" w14:textId="77777777" w:rsidR="0030470C" w:rsidRPr="009E0460" w:rsidRDefault="0030470C" w:rsidP="0030470C">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34"/>
    <w:rsid w:val="000146EB"/>
    <w:rsid w:val="00024321"/>
    <w:rsid w:val="0002543F"/>
    <w:rsid w:val="00031465"/>
    <w:rsid w:val="0004261D"/>
    <w:rsid w:val="00060F1E"/>
    <w:rsid w:val="00062429"/>
    <w:rsid w:val="00063A2D"/>
    <w:rsid w:val="000959D1"/>
    <w:rsid w:val="000A4D57"/>
    <w:rsid w:val="000B300E"/>
    <w:rsid w:val="000B4687"/>
    <w:rsid w:val="000C4B69"/>
    <w:rsid w:val="000D0876"/>
    <w:rsid w:val="000D4C6C"/>
    <w:rsid w:val="000E2A62"/>
    <w:rsid w:val="000E67D5"/>
    <w:rsid w:val="000E6A93"/>
    <w:rsid w:val="000F0BEA"/>
    <w:rsid w:val="00114381"/>
    <w:rsid w:val="00141671"/>
    <w:rsid w:val="00166762"/>
    <w:rsid w:val="001764B4"/>
    <w:rsid w:val="001A069E"/>
    <w:rsid w:val="001A402B"/>
    <w:rsid w:val="001A7FE6"/>
    <w:rsid w:val="001C4DDD"/>
    <w:rsid w:val="001D2330"/>
    <w:rsid w:val="001D6397"/>
    <w:rsid w:val="001D72D3"/>
    <w:rsid w:val="001F120A"/>
    <w:rsid w:val="001F1261"/>
    <w:rsid w:val="001F682E"/>
    <w:rsid w:val="00214756"/>
    <w:rsid w:val="00236B4A"/>
    <w:rsid w:val="0024761E"/>
    <w:rsid w:val="00261658"/>
    <w:rsid w:val="00273EEE"/>
    <w:rsid w:val="0028583E"/>
    <w:rsid w:val="002B1C40"/>
    <w:rsid w:val="002C3B38"/>
    <w:rsid w:val="002E66E4"/>
    <w:rsid w:val="002F4E64"/>
    <w:rsid w:val="0030464C"/>
    <w:rsid w:val="0030470C"/>
    <w:rsid w:val="0030577B"/>
    <w:rsid w:val="00314776"/>
    <w:rsid w:val="003303F3"/>
    <w:rsid w:val="00336DEC"/>
    <w:rsid w:val="0035720F"/>
    <w:rsid w:val="00362549"/>
    <w:rsid w:val="00377A6D"/>
    <w:rsid w:val="00393809"/>
    <w:rsid w:val="003B1E34"/>
    <w:rsid w:val="003B2A71"/>
    <w:rsid w:val="003C5111"/>
    <w:rsid w:val="003D0EF4"/>
    <w:rsid w:val="003D70C8"/>
    <w:rsid w:val="003F10B2"/>
    <w:rsid w:val="003F39B4"/>
    <w:rsid w:val="004000F0"/>
    <w:rsid w:val="0040358C"/>
    <w:rsid w:val="00410040"/>
    <w:rsid w:val="00414AD9"/>
    <w:rsid w:val="00424F89"/>
    <w:rsid w:val="00426CF4"/>
    <w:rsid w:val="00444B7A"/>
    <w:rsid w:val="004549E3"/>
    <w:rsid w:val="0047628D"/>
    <w:rsid w:val="004A358E"/>
    <w:rsid w:val="004A3D83"/>
    <w:rsid w:val="004A76ED"/>
    <w:rsid w:val="004B0590"/>
    <w:rsid w:val="004D253E"/>
    <w:rsid w:val="004D5B44"/>
    <w:rsid w:val="004E2C32"/>
    <w:rsid w:val="004F3E20"/>
    <w:rsid w:val="0050018F"/>
    <w:rsid w:val="005248BD"/>
    <w:rsid w:val="0054147E"/>
    <w:rsid w:val="00571417"/>
    <w:rsid w:val="0057384C"/>
    <w:rsid w:val="00575D6F"/>
    <w:rsid w:val="005774DA"/>
    <w:rsid w:val="005A5062"/>
    <w:rsid w:val="005B0E2F"/>
    <w:rsid w:val="005B5A96"/>
    <w:rsid w:val="005D480B"/>
    <w:rsid w:val="005E01C9"/>
    <w:rsid w:val="005E50AB"/>
    <w:rsid w:val="005F5EFD"/>
    <w:rsid w:val="00607FF9"/>
    <w:rsid w:val="00615C08"/>
    <w:rsid w:val="00623EE6"/>
    <w:rsid w:val="00626A56"/>
    <w:rsid w:val="00631E24"/>
    <w:rsid w:val="00645DB0"/>
    <w:rsid w:val="0065368D"/>
    <w:rsid w:val="00657EB5"/>
    <w:rsid w:val="00660721"/>
    <w:rsid w:val="00662A43"/>
    <w:rsid w:val="00674AD7"/>
    <w:rsid w:val="0068089D"/>
    <w:rsid w:val="00680D6E"/>
    <w:rsid w:val="00692C52"/>
    <w:rsid w:val="006A2CCB"/>
    <w:rsid w:val="006A3E54"/>
    <w:rsid w:val="006B02C6"/>
    <w:rsid w:val="006B6528"/>
    <w:rsid w:val="006E5698"/>
    <w:rsid w:val="006E732F"/>
    <w:rsid w:val="006F2717"/>
    <w:rsid w:val="006F4067"/>
    <w:rsid w:val="007245E4"/>
    <w:rsid w:val="00724D4D"/>
    <w:rsid w:val="00733BB6"/>
    <w:rsid w:val="00753126"/>
    <w:rsid w:val="0076195E"/>
    <w:rsid w:val="00761CA1"/>
    <w:rsid w:val="00780EE1"/>
    <w:rsid w:val="00797908"/>
    <w:rsid w:val="00797FB5"/>
    <w:rsid w:val="007E21CE"/>
    <w:rsid w:val="007F3B68"/>
    <w:rsid w:val="00810956"/>
    <w:rsid w:val="008160E2"/>
    <w:rsid w:val="0082709B"/>
    <w:rsid w:val="0083034E"/>
    <w:rsid w:val="008323EF"/>
    <w:rsid w:val="0083353F"/>
    <w:rsid w:val="008369D6"/>
    <w:rsid w:val="00847D27"/>
    <w:rsid w:val="00851038"/>
    <w:rsid w:val="00866451"/>
    <w:rsid w:val="008773E6"/>
    <w:rsid w:val="00894B43"/>
    <w:rsid w:val="00897188"/>
    <w:rsid w:val="008B1B9E"/>
    <w:rsid w:val="008B3B55"/>
    <w:rsid w:val="008D1DC7"/>
    <w:rsid w:val="008E616F"/>
    <w:rsid w:val="00904916"/>
    <w:rsid w:val="00912DF5"/>
    <w:rsid w:val="00917580"/>
    <w:rsid w:val="00941A27"/>
    <w:rsid w:val="0096218D"/>
    <w:rsid w:val="0096506A"/>
    <w:rsid w:val="00972291"/>
    <w:rsid w:val="009934E9"/>
    <w:rsid w:val="00997229"/>
    <w:rsid w:val="009A4B9A"/>
    <w:rsid w:val="009B361F"/>
    <w:rsid w:val="009E0460"/>
    <w:rsid w:val="009E6DA9"/>
    <w:rsid w:val="009E71D6"/>
    <w:rsid w:val="00A0066A"/>
    <w:rsid w:val="00A05E49"/>
    <w:rsid w:val="00A066ED"/>
    <w:rsid w:val="00A17A32"/>
    <w:rsid w:val="00A24EBB"/>
    <w:rsid w:val="00A257D3"/>
    <w:rsid w:val="00A34701"/>
    <w:rsid w:val="00AB30D1"/>
    <w:rsid w:val="00AC7E8E"/>
    <w:rsid w:val="00AE3E2A"/>
    <w:rsid w:val="00AF3D7D"/>
    <w:rsid w:val="00B0035F"/>
    <w:rsid w:val="00B02D4F"/>
    <w:rsid w:val="00B11DF5"/>
    <w:rsid w:val="00B5182A"/>
    <w:rsid w:val="00B522D0"/>
    <w:rsid w:val="00B57230"/>
    <w:rsid w:val="00B6065E"/>
    <w:rsid w:val="00B66089"/>
    <w:rsid w:val="00B868D8"/>
    <w:rsid w:val="00B9333D"/>
    <w:rsid w:val="00BA017A"/>
    <w:rsid w:val="00BC6CCE"/>
    <w:rsid w:val="00BF3536"/>
    <w:rsid w:val="00BF37D3"/>
    <w:rsid w:val="00C036F4"/>
    <w:rsid w:val="00C15AA7"/>
    <w:rsid w:val="00C16B0E"/>
    <w:rsid w:val="00C4560F"/>
    <w:rsid w:val="00C53AAA"/>
    <w:rsid w:val="00C600E6"/>
    <w:rsid w:val="00C91065"/>
    <w:rsid w:val="00C961CB"/>
    <w:rsid w:val="00CB5342"/>
    <w:rsid w:val="00CC1B8E"/>
    <w:rsid w:val="00CE3F19"/>
    <w:rsid w:val="00CF524E"/>
    <w:rsid w:val="00D00D77"/>
    <w:rsid w:val="00D1109D"/>
    <w:rsid w:val="00D31828"/>
    <w:rsid w:val="00D34D63"/>
    <w:rsid w:val="00D40124"/>
    <w:rsid w:val="00D75640"/>
    <w:rsid w:val="00D75912"/>
    <w:rsid w:val="00D804B7"/>
    <w:rsid w:val="00D9764B"/>
    <w:rsid w:val="00DB03C2"/>
    <w:rsid w:val="00DC2B3E"/>
    <w:rsid w:val="00DD5E0B"/>
    <w:rsid w:val="00DE14B4"/>
    <w:rsid w:val="00DE2706"/>
    <w:rsid w:val="00DF3CD4"/>
    <w:rsid w:val="00E1260C"/>
    <w:rsid w:val="00E46E91"/>
    <w:rsid w:val="00E55214"/>
    <w:rsid w:val="00E60E00"/>
    <w:rsid w:val="00EB246C"/>
    <w:rsid w:val="00EB3A95"/>
    <w:rsid w:val="00EC12DA"/>
    <w:rsid w:val="00ED3B47"/>
    <w:rsid w:val="00ED4D81"/>
    <w:rsid w:val="00EE45A2"/>
    <w:rsid w:val="00EF0DEC"/>
    <w:rsid w:val="00F054AB"/>
    <w:rsid w:val="00F14899"/>
    <w:rsid w:val="00F33898"/>
    <w:rsid w:val="00F35705"/>
    <w:rsid w:val="00F35C22"/>
    <w:rsid w:val="00F37213"/>
    <w:rsid w:val="00F45825"/>
    <w:rsid w:val="00F476C7"/>
    <w:rsid w:val="00F50017"/>
    <w:rsid w:val="00F528C2"/>
    <w:rsid w:val="00F52C37"/>
    <w:rsid w:val="00F66DEC"/>
    <w:rsid w:val="00F725AA"/>
    <w:rsid w:val="00F72EC5"/>
    <w:rsid w:val="00F9278F"/>
    <w:rsid w:val="00F95BD6"/>
    <w:rsid w:val="00FA3C24"/>
    <w:rsid w:val="00FC2E2D"/>
    <w:rsid w:val="00FD75CE"/>
    <w:rsid w:val="00FF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3E46"/>
  <w15:chartTrackingRefBased/>
  <w15:docId w15:val="{BCF4B044-A664-0649-BA26-82F6CD6E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E3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0470C"/>
    <w:pPr>
      <w:tabs>
        <w:tab w:val="center" w:pos="4680"/>
        <w:tab w:val="right" w:pos="9360"/>
      </w:tabs>
    </w:pPr>
  </w:style>
  <w:style w:type="character" w:customStyle="1" w:styleId="HeaderChar">
    <w:name w:val="Header Char"/>
    <w:basedOn w:val="DefaultParagraphFont"/>
    <w:link w:val="Header"/>
    <w:uiPriority w:val="99"/>
    <w:rsid w:val="0030470C"/>
  </w:style>
  <w:style w:type="character" w:styleId="PageNumber">
    <w:name w:val="page number"/>
    <w:basedOn w:val="DefaultParagraphFont"/>
    <w:uiPriority w:val="99"/>
    <w:semiHidden/>
    <w:unhideWhenUsed/>
    <w:rsid w:val="0030470C"/>
  </w:style>
  <w:style w:type="paragraph" w:styleId="Footer">
    <w:name w:val="footer"/>
    <w:basedOn w:val="Normal"/>
    <w:link w:val="FooterChar"/>
    <w:uiPriority w:val="99"/>
    <w:unhideWhenUsed/>
    <w:rsid w:val="0030470C"/>
    <w:pPr>
      <w:tabs>
        <w:tab w:val="center" w:pos="4680"/>
        <w:tab w:val="right" w:pos="9360"/>
      </w:tabs>
    </w:pPr>
  </w:style>
  <w:style w:type="character" w:customStyle="1" w:styleId="FooterChar">
    <w:name w:val="Footer Char"/>
    <w:basedOn w:val="DefaultParagraphFont"/>
    <w:link w:val="Footer"/>
    <w:uiPriority w:val="99"/>
    <w:rsid w:val="0030470C"/>
  </w:style>
  <w:style w:type="character" w:styleId="LineNumber">
    <w:name w:val="line number"/>
    <w:basedOn w:val="DefaultParagraphFont"/>
    <w:uiPriority w:val="99"/>
    <w:semiHidden/>
    <w:unhideWhenUsed/>
    <w:rsid w:val="00724D4D"/>
  </w:style>
  <w:style w:type="paragraph" w:styleId="FootnoteText">
    <w:name w:val="footnote text"/>
    <w:basedOn w:val="Normal"/>
    <w:link w:val="FootnoteTextChar"/>
    <w:uiPriority w:val="99"/>
    <w:semiHidden/>
    <w:unhideWhenUsed/>
    <w:rsid w:val="00724D4D"/>
    <w:rPr>
      <w:sz w:val="20"/>
      <w:szCs w:val="20"/>
    </w:rPr>
  </w:style>
  <w:style w:type="character" w:customStyle="1" w:styleId="FootnoteTextChar">
    <w:name w:val="Footnote Text Char"/>
    <w:basedOn w:val="DefaultParagraphFont"/>
    <w:link w:val="FootnoteText"/>
    <w:uiPriority w:val="99"/>
    <w:semiHidden/>
    <w:rsid w:val="00724D4D"/>
    <w:rPr>
      <w:sz w:val="20"/>
      <w:szCs w:val="20"/>
    </w:rPr>
  </w:style>
  <w:style w:type="character" w:styleId="FootnoteReference">
    <w:name w:val="footnote reference"/>
    <w:basedOn w:val="DefaultParagraphFont"/>
    <w:uiPriority w:val="99"/>
    <w:semiHidden/>
    <w:unhideWhenUsed/>
    <w:rsid w:val="00724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2443">
      <w:bodyDiv w:val="1"/>
      <w:marLeft w:val="0"/>
      <w:marRight w:val="0"/>
      <w:marTop w:val="0"/>
      <w:marBottom w:val="0"/>
      <w:divBdr>
        <w:top w:val="none" w:sz="0" w:space="0" w:color="auto"/>
        <w:left w:val="none" w:sz="0" w:space="0" w:color="auto"/>
        <w:bottom w:val="none" w:sz="0" w:space="0" w:color="auto"/>
        <w:right w:val="none" w:sz="0" w:space="0" w:color="auto"/>
      </w:divBdr>
    </w:div>
    <w:div w:id="88044287">
      <w:bodyDiv w:val="1"/>
      <w:marLeft w:val="0"/>
      <w:marRight w:val="0"/>
      <w:marTop w:val="0"/>
      <w:marBottom w:val="0"/>
      <w:divBdr>
        <w:top w:val="none" w:sz="0" w:space="0" w:color="auto"/>
        <w:left w:val="none" w:sz="0" w:space="0" w:color="auto"/>
        <w:bottom w:val="none" w:sz="0" w:space="0" w:color="auto"/>
        <w:right w:val="none" w:sz="0" w:space="0" w:color="auto"/>
      </w:divBdr>
    </w:div>
    <w:div w:id="193155172">
      <w:bodyDiv w:val="1"/>
      <w:marLeft w:val="0"/>
      <w:marRight w:val="0"/>
      <w:marTop w:val="0"/>
      <w:marBottom w:val="0"/>
      <w:divBdr>
        <w:top w:val="none" w:sz="0" w:space="0" w:color="auto"/>
        <w:left w:val="none" w:sz="0" w:space="0" w:color="auto"/>
        <w:bottom w:val="none" w:sz="0" w:space="0" w:color="auto"/>
        <w:right w:val="none" w:sz="0" w:space="0" w:color="auto"/>
      </w:divBdr>
    </w:div>
    <w:div w:id="196234193">
      <w:bodyDiv w:val="1"/>
      <w:marLeft w:val="0"/>
      <w:marRight w:val="0"/>
      <w:marTop w:val="0"/>
      <w:marBottom w:val="0"/>
      <w:divBdr>
        <w:top w:val="none" w:sz="0" w:space="0" w:color="auto"/>
        <w:left w:val="none" w:sz="0" w:space="0" w:color="auto"/>
        <w:bottom w:val="none" w:sz="0" w:space="0" w:color="auto"/>
        <w:right w:val="none" w:sz="0" w:space="0" w:color="auto"/>
      </w:divBdr>
    </w:div>
    <w:div w:id="196935716">
      <w:bodyDiv w:val="1"/>
      <w:marLeft w:val="0"/>
      <w:marRight w:val="0"/>
      <w:marTop w:val="0"/>
      <w:marBottom w:val="0"/>
      <w:divBdr>
        <w:top w:val="none" w:sz="0" w:space="0" w:color="auto"/>
        <w:left w:val="none" w:sz="0" w:space="0" w:color="auto"/>
        <w:bottom w:val="none" w:sz="0" w:space="0" w:color="auto"/>
        <w:right w:val="none" w:sz="0" w:space="0" w:color="auto"/>
      </w:divBdr>
    </w:div>
    <w:div w:id="431632683">
      <w:bodyDiv w:val="1"/>
      <w:marLeft w:val="0"/>
      <w:marRight w:val="0"/>
      <w:marTop w:val="0"/>
      <w:marBottom w:val="0"/>
      <w:divBdr>
        <w:top w:val="none" w:sz="0" w:space="0" w:color="auto"/>
        <w:left w:val="none" w:sz="0" w:space="0" w:color="auto"/>
        <w:bottom w:val="none" w:sz="0" w:space="0" w:color="auto"/>
        <w:right w:val="none" w:sz="0" w:space="0" w:color="auto"/>
      </w:divBdr>
    </w:div>
    <w:div w:id="434447357">
      <w:bodyDiv w:val="1"/>
      <w:marLeft w:val="0"/>
      <w:marRight w:val="0"/>
      <w:marTop w:val="0"/>
      <w:marBottom w:val="0"/>
      <w:divBdr>
        <w:top w:val="none" w:sz="0" w:space="0" w:color="auto"/>
        <w:left w:val="none" w:sz="0" w:space="0" w:color="auto"/>
        <w:bottom w:val="none" w:sz="0" w:space="0" w:color="auto"/>
        <w:right w:val="none" w:sz="0" w:space="0" w:color="auto"/>
      </w:divBdr>
    </w:div>
    <w:div w:id="534734661">
      <w:bodyDiv w:val="1"/>
      <w:marLeft w:val="0"/>
      <w:marRight w:val="0"/>
      <w:marTop w:val="0"/>
      <w:marBottom w:val="0"/>
      <w:divBdr>
        <w:top w:val="none" w:sz="0" w:space="0" w:color="auto"/>
        <w:left w:val="none" w:sz="0" w:space="0" w:color="auto"/>
        <w:bottom w:val="none" w:sz="0" w:space="0" w:color="auto"/>
        <w:right w:val="none" w:sz="0" w:space="0" w:color="auto"/>
      </w:divBdr>
    </w:div>
    <w:div w:id="571742317">
      <w:bodyDiv w:val="1"/>
      <w:marLeft w:val="0"/>
      <w:marRight w:val="0"/>
      <w:marTop w:val="0"/>
      <w:marBottom w:val="0"/>
      <w:divBdr>
        <w:top w:val="none" w:sz="0" w:space="0" w:color="auto"/>
        <w:left w:val="none" w:sz="0" w:space="0" w:color="auto"/>
        <w:bottom w:val="none" w:sz="0" w:space="0" w:color="auto"/>
        <w:right w:val="none" w:sz="0" w:space="0" w:color="auto"/>
      </w:divBdr>
    </w:div>
    <w:div w:id="665282468">
      <w:bodyDiv w:val="1"/>
      <w:marLeft w:val="0"/>
      <w:marRight w:val="0"/>
      <w:marTop w:val="0"/>
      <w:marBottom w:val="0"/>
      <w:divBdr>
        <w:top w:val="none" w:sz="0" w:space="0" w:color="auto"/>
        <w:left w:val="none" w:sz="0" w:space="0" w:color="auto"/>
        <w:bottom w:val="none" w:sz="0" w:space="0" w:color="auto"/>
        <w:right w:val="none" w:sz="0" w:space="0" w:color="auto"/>
      </w:divBdr>
    </w:div>
    <w:div w:id="685861494">
      <w:bodyDiv w:val="1"/>
      <w:marLeft w:val="0"/>
      <w:marRight w:val="0"/>
      <w:marTop w:val="0"/>
      <w:marBottom w:val="0"/>
      <w:divBdr>
        <w:top w:val="none" w:sz="0" w:space="0" w:color="auto"/>
        <w:left w:val="none" w:sz="0" w:space="0" w:color="auto"/>
        <w:bottom w:val="none" w:sz="0" w:space="0" w:color="auto"/>
        <w:right w:val="none" w:sz="0" w:space="0" w:color="auto"/>
      </w:divBdr>
    </w:div>
    <w:div w:id="767241307">
      <w:bodyDiv w:val="1"/>
      <w:marLeft w:val="0"/>
      <w:marRight w:val="0"/>
      <w:marTop w:val="0"/>
      <w:marBottom w:val="0"/>
      <w:divBdr>
        <w:top w:val="none" w:sz="0" w:space="0" w:color="auto"/>
        <w:left w:val="none" w:sz="0" w:space="0" w:color="auto"/>
        <w:bottom w:val="none" w:sz="0" w:space="0" w:color="auto"/>
        <w:right w:val="none" w:sz="0" w:space="0" w:color="auto"/>
      </w:divBdr>
    </w:div>
    <w:div w:id="782654413">
      <w:bodyDiv w:val="1"/>
      <w:marLeft w:val="0"/>
      <w:marRight w:val="0"/>
      <w:marTop w:val="0"/>
      <w:marBottom w:val="0"/>
      <w:divBdr>
        <w:top w:val="none" w:sz="0" w:space="0" w:color="auto"/>
        <w:left w:val="none" w:sz="0" w:space="0" w:color="auto"/>
        <w:bottom w:val="none" w:sz="0" w:space="0" w:color="auto"/>
        <w:right w:val="none" w:sz="0" w:space="0" w:color="auto"/>
      </w:divBdr>
    </w:div>
    <w:div w:id="1072654199">
      <w:bodyDiv w:val="1"/>
      <w:marLeft w:val="0"/>
      <w:marRight w:val="0"/>
      <w:marTop w:val="0"/>
      <w:marBottom w:val="0"/>
      <w:divBdr>
        <w:top w:val="none" w:sz="0" w:space="0" w:color="auto"/>
        <w:left w:val="none" w:sz="0" w:space="0" w:color="auto"/>
        <w:bottom w:val="none" w:sz="0" w:space="0" w:color="auto"/>
        <w:right w:val="none" w:sz="0" w:space="0" w:color="auto"/>
      </w:divBdr>
    </w:div>
    <w:div w:id="1095126208">
      <w:bodyDiv w:val="1"/>
      <w:marLeft w:val="0"/>
      <w:marRight w:val="0"/>
      <w:marTop w:val="0"/>
      <w:marBottom w:val="0"/>
      <w:divBdr>
        <w:top w:val="none" w:sz="0" w:space="0" w:color="auto"/>
        <w:left w:val="none" w:sz="0" w:space="0" w:color="auto"/>
        <w:bottom w:val="none" w:sz="0" w:space="0" w:color="auto"/>
        <w:right w:val="none" w:sz="0" w:space="0" w:color="auto"/>
      </w:divBdr>
    </w:div>
    <w:div w:id="1164391672">
      <w:bodyDiv w:val="1"/>
      <w:marLeft w:val="0"/>
      <w:marRight w:val="0"/>
      <w:marTop w:val="0"/>
      <w:marBottom w:val="0"/>
      <w:divBdr>
        <w:top w:val="none" w:sz="0" w:space="0" w:color="auto"/>
        <w:left w:val="none" w:sz="0" w:space="0" w:color="auto"/>
        <w:bottom w:val="none" w:sz="0" w:space="0" w:color="auto"/>
        <w:right w:val="none" w:sz="0" w:space="0" w:color="auto"/>
      </w:divBdr>
    </w:div>
    <w:div w:id="1198930749">
      <w:bodyDiv w:val="1"/>
      <w:marLeft w:val="0"/>
      <w:marRight w:val="0"/>
      <w:marTop w:val="0"/>
      <w:marBottom w:val="0"/>
      <w:divBdr>
        <w:top w:val="none" w:sz="0" w:space="0" w:color="auto"/>
        <w:left w:val="none" w:sz="0" w:space="0" w:color="auto"/>
        <w:bottom w:val="none" w:sz="0" w:space="0" w:color="auto"/>
        <w:right w:val="none" w:sz="0" w:space="0" w:color="auto"/>
      </w:divBdr>
    </w:div>
    <w:div w:id="1319113417">
      <w:bodyDiv w:val="1"/>
      <w:marLeft w:val="0"/>
      <w:marRight w:val="0"/>
      <w:marTop w:val="0"/>
      <w:marBottom w:val="0"/>
      <w:divBdr>
        <w:top w:val="none" w:sz="0" w:space="0" w:color="auto"/>
        <w:left w:val="none" w:sz="0" w:space="0" w:color="auto"/>
        <w:bottom w:val="none" w:sz="0" w:space="0" w:color="auto"/>
        <w:right w:val="none" w:sz="0" w:space="0" w:color="auto"/>
      </w:divBdr>
    </w:div>
    <w:div w:id="1506435257">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63364648">
      <w:bodyDiv w:val="1"/>
      <w:marLeft w:val="0"/>
      <w:marRight w:val="0"/>
      <w:marTop w:val="0"/>
      <w:marBottom w:val="0"/>
      <w:divBdr>
        <w:top w:val="none" w:sz="0" w:space="0" w:color="auto"/>
        <w:left w:val="none" w:sz="0" w:space="0" w:color="auto"/>
        <w:bottom w:val="none" w:sz="0" w:space="0" w:color="auto"/>
        <w:right w:val="none" w:sz="0" w:space="0" w:color="auto"/>
      </w:divBdr>
    </w:div>
    <w:div w:id="1734305779">
      <w:bodyDiv w:val="1"/>
      <w:marLeft w:val="0"/>
      <w:marRight w:val="0"/>
      <w:marTop w:val="0"/>
      <w:marBottom w:val="0"/>
      <w:divBdr>
        <w:top w:val="none" w:sz="0" w:space="0" w:color="auto"/>
        <w:left w:val="none" w:sz="0" w:space="0" w:color="auto"/>
        <w:bottom w:val="none" w:sz="0" w:space="0" w:color="auto"/>
        <w:right w:val="none" w:sz="0" w:space="0" w:color="auto"/>
      </w:divBdr>
    </w:div>
    <w:div w:id="1737237492">
      <w:bodyDiv w:val="1"/>
      <w:marLeft w:val="0"/>
      <w:marRight w:val="0"/>
      <w:marTop w:val="0"/>
      <w:marBottom w:val="0"/>
      <w:divBdr>
        <w:top w:val="none" w:sz="0" w:space="0" w:color="auto"/>
        <w:left w:val="none" w:sz="0" w:space="0" w:color="auto"/>
        <w:bottom w:val="none" w:sz="0" w:space="0" w:color="auto"/>
        <w:right w:val="none" w:sz="0" w:space="0" w:color="auto"/>
      </w:divBdr>
    </w:div>
    <w:div w:id="1960186215">
      <w:bodyDiv w:val="1"/>
      <w:marLeft w:val="0"/>
      <w:marRight w:val="0"/>
      <w:marTop w:val="0"/>
      <w:marBottom w:val="0"/>
      <w:divBdr>
        <w:top w:val="none" w:sz="0" w:space="0" w:color="auto"/>
        <w:left w:val="none" w:sz="0" w:space="0" w:color="auto"/>
        <w:bottom w:val="none" w:sz="0" w:space="0" w:color="auto"/>
        <w:right w:val="none" w:sz="0" w:space="0" w:color="auto"/>
      </w:divBdr>
    </w:div>
    <w:div w:id="1975480899">
      <w:bodyDiv w:val="1"/>
      <w:marLeft w:val="0"/>
      <w:marRight w:val="0"/>
      <w:marTop w:val="0"/>
      <w:marBottom w:val="0"/>
      <w:divBdr>
        <w:top w:val="none" w:sz="0" w:space="0" w:color="auto"/>
        <w:left w:val="none" w:sz="0" w:space="0" w:color="auto"/>
        <w:bottom w:val="none" w:sz="0" w:space="0" w:color="auto"/>
        <w:right w:val="none" w:sz="0" w:space="0" w:color="auto"/>
      </w:divBdr>
    </w:div>
    <w:div w:id="2086604719">
      <w:bodyDiv w:val="1"/>
      <w:marLeft w:val="0"/>
      <w:marRight w:val="0"/>
      <w:marTop w:val="0"/>
      <w:marBottom w:val="0"/>
      <w:divBdr>
        <w:top w:val="none" w:sz="0" w:space="0" w:color="auto"/>
        <w:left w:val="none" w:sz="0" w:space="0" w:color="auto"/>
        <w:bottom w:val="none" w:sz="0" w:space="0" w:color="auto"/>
        <w:right w:val="none" w:sz="0" w:space="0" w:color="auto"/>
      </w:divBdr>
    </w:div>
    <w:div w:id="2104642725">
      <w:bodyDiv w:val="1"/>
      <w:marLeft w:val="0"/>
      <w:marRight w:val="0"/>
      <w:marTop w:val="0"/>
      <w:marBottom w:val="0"/>
      <w:divBdr>
        <w:top w:val="none" w:sz="0" w:space="0" w:color="auto"/>
        <w:left w:val="none" w:sz="0" w:space="0" w:color="auto"/>
        <w:bottom w:val="none" w:sz="0" w:space="0" w:color="auto"/>
        <w:right w:val="none" w:sz="0" w:space="0" w:color="auto"/>
      </w:divBdr>
    </w:div>
    <w:div w:id="21204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A28402E-4AA9-5C4D-B38C-ADC9EDA3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Quincey Epley</dc:creator>
  <cp:keywords/>
  <dc:description/>
  <cp:lastModifiedBy>Quincey Epley</cp:lastModifiedBy>
  <cp:revision>234</cp:revision>
  <dcterms:created xsi:type="dcterms:W3CDTF">2022-03-23T15:17:00Z</dcterms:created>
  <dcterms:modified xsi:type="dcterms:W3CDTF">2023-06-13T15:33:00Z</dcterms:modified>
</cp:coreProperties>
</file>